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9498A" w14:textId="77777777" w:rsidR="007B1B3B" w:rsidRPr="00225DB9" w:rsidRDefault="007B1B3B" w:rsidP="00962470">
      <w:pPr>
        <w:spacing w:after="0" w:line="240" w:lineRule="auto"/>
        <w:ind w:right="-7"/>
        <w:jc w:val="center"/>
        <w:rPr>
          <w:rFonts w:ascii="Times New Roman" w:eastAsia="Times New Roman" w:hAnsi="Times New Roman" w:cs="Times New Roman"/>
          <w:b/>
        </w:rPr>
      </w:pPr>
      <w:r w:rsidRPr="00225DB9">
        <w:rPr>
          <w:rFonts w:ascii="Times New Roman" w:eastAsia="Times New Roman" w:hAnsi="Times New Roman" w:cs="Times New Roman"/>
          <w:b/>
        </w:rPr>
        <w:t xml:space="preserve">INFORME GERENCIA TERRITORIO </w:t>
      </w:r>
    </w:p>
    <w:p w14:paraId="3076F72B" w14:textId="2785FE06" w:rsidR="007B1B3B" w:rsidRPr="00225DB9" w:rsidRDefault="007B1B3B" w:rsidP="00962470">
      <w:pPr>
        <w:spacing w:after="0" w:line="240" w:lineRule="auto"/>
        <w:ind w:right="-7"/>
        <w:jc w:val="center"/>
        <w:rPr>
          <w:rFonts w:ascii="Times New Roman" w:eastAsia="Times New Roman" w:hAnsi="Times New Roman" w:cs="Times New Roman"/>
          <w:b/>
          <w:bCs/>
        </w:rPr>
      </w:pPr>
      <w:r w:rsidRPr="00225DB9">
        <w:rPr>
          <w:rFonts w:ascii="Times New Roman" w:eastAsia="Times New Roman" w:hAnsi="Times New Roman" w:cs="Times New Roman"/>
          <w:b/>
          <w:bCs/>
        </w:rPr>
        <w:t xml:space="preserve">MES </w:t>
      </w:r>
      <w:r w:rsidR="00C72C52">
        <w:rPr>
          <w:rFonts w:ascii="Times New Roman" w:eastAsia="Times New Roman" w:hAnsi="Times New Roman" w:cs="Times New Roman"/>
          <w:b/>
          <w:bCs/>
        </w:rPr>
        <w:t>OCTUBRE</w:t>
      </w:r>
      <w:r w:rsidRPr="00225DB9">
        <w:rPr>
          <w:rFonts w:ascii="Times New Roman" w:eastAsia="Times New Roman" w:hAnsi="Times New Roman" w:cs="Times New Roman"/>
          <w:b/>
          <w:bCs/>
        </w:rPr>
        <w:t xml:space="preserve"> 202</w:t>
      </w:r>
      <w:r w:rsidR="00B66A54" w:rsidRPr="00225DB9">
        <w:rPr>
          <w:rFonts w:ascii="Times New Roman" w:eastAsia="Times New Roman" w:hAnsi="Times New Roman" w:cs="Times New Roman"/>
          <w:b/>
          <w:bCs/>
        </w:rPr>
        <w:t>4</w:t>
      </w:r>
    </w:p>
    <w:p w14:paraId="5EF503C3" w14:textId="77777777" w:rsidR="007B1B3B" w:rsidRPr="00225DB9" w:rsidRDefault="007B1B3B" w:rsidP="00962470">
      <w:pPr>
        <w:spacing w:after="0" w:line="240" w:lineRule="auto"/>
        <w:ind w:right="-7"/>
        <w:jc w:val="center"/>
        <w:rPr>
          <w:rFonts w:ascii="Times New Roman" w:eastAsia="Times New Roman" w:hAnsi="Times New Roman" w:cs="Times New Roman"/>
          <w:b/>
        </w:rPr>
      </w:pPr>
    </w:p>
    <w:p w14:paraId="789E3331" w14:textId="77777777" w:rsidR="007B1B3B" w:rsidRPr="00225DB9" w:rsidRDefault="007B1B3B" w:rsidP="00962470">
      <w:pPr>
        <w:spacing w:after="0" w:line="240" w:lineRule="auto"/>
        <w:ind w:right="-7"/>
        <w:rPr>
          <w:rFonts w:ascii="Times New Roman" w:eastAsia="Times New Roman" w:hAnsi="Times New Roman" w:cs="Times New Roman"/>
          <w:b/>
        </w:rPr>
      </w:pPr>
    </w:p>
    <w:p w14:paraId="028944AF" w14:textId="77777777" w:rsidR="007B1B3B" w:rsidRPr="00225DB9" w:rsidRDefault="007B1B3B" w:rsidP="00962470">
      <w:pPr>
        <w:pStyle w:val="paragraph"/>
        <w:spacing w:before="0" w:beforeAutospacing="0" w:after="0" w:afterAutospacing="0"/>
        <w:ind w:right="-7"/>
        <w:textAlignment w:val="baseline"/>
        <w:rPr>
          <w:sz w:val="22"/>
          <w:szCs w:val="22"/>
        </w:rPr>
      </w:pPr>
      <w:r w:rsidRPr="00225DB9">
        <w:rPr>
          <w:rStyle w:val="normaltextrun"/>
          <w:b/>
          <w:bCs/>
          <w:color w:val="000000"/>
          <w:sz w:val="22"/>
          <w:szCs w:val="22"/>
          <w:u w:val="single"/>
        </w:rPr>
        <w:t>Introducción</w:t>
      </w:r>
      <w:r w:rsidRPr="00225DB9">
        <w:rPr>
          <w:rStyle w:val="normaltextrun"/>
          <w:color w:val="000000"/>
          <w:sz w:val="22"/>
          <w:szCs w:val="22"/>
        </w:rPr>
        <w:t>  </w:t>
      </w:r>
      <w:r w:rsidRPr="00225DB9">
        <w:rPr>
          <w:rStyle w:val="eop"/>
          <w:color w:val="000000"/>
          <w:sz w:val="22"/>
          <w:szCs w:val="22"/>
        </w:rPr>
        <w:t> </w:t>
      </w:r>
    </w:p>
    <w:p w14:paraId="671CA59E" w14:textId="77777777" w:rsidR="007B1B3B" w:rsidRPr="00225DB9" w:rsidRDefault="007B1B3B" w:rsidP="00962470">
      <w:pPr>
        <w:pStyle w:val="paragraph"/>
        <w:spacing w:before="0" w:beforeAutospacing="0" w:after="0" w:afterAutospacing="0"/>
        <w:ind w:right="-7"/>
        <w:textAlignment w:val="baseline"/>
        <w:rPr>
          <w:sz w:val="22"/>
          <w:szCs w:val="22"/>
        </w:rPr>
      </w:pPr>
      <w:r w:rsidRPr="00225DB9">
        <w:rPr>
          <w:rStyle w:val="normaltextrun"/>
          <w:sz w:val="22"/>
          <w:szCs w:val="22"/>
        </w:rPr>
        <w:t> </w:t>
      </w:r>
      <w:r w:rsidRPr="00225DB9">
        <w:rPr>
          <w:rStyle w:val="eop"/>
          <w:sz w:val="22"/>
          <w:szCs w:val="22"/>
        </w:rPr>
        <w:t> </w:t>
      </w:r>
    </w:p>
    <w:p w14:paraId="1A17EE4E" w14:textId="518A0F69" w:rsidR="004E2085" w:rsidRPr="00140623" w:rsidRDefault="007B1B3B" w:rsidP="00140623">
      <w:pPr>
        <w:pStyle w:val="paragraph"/>
        <w:spacing w:before="0" w:beforeAutospacing="0" w:after="0" w:afterAutospacing="0"/>
        <w:ind w:right="-7"/>
        <w:jc w:val="both"/>
        <w:textAlignment w:val="baseline"/>
        <w:rPr>
          <w:sz w:val="22"/>
          <w:szCs w:val="22"/>
        </w:rPr>
      </w:pPr>
      <w:r w:rsidRPr="00225DB9">
        <w:rPr>
          <w:rStyle w:val="normaltextrun"/>
          <w:color w:val="000000"/>
          <w:sz w:val="22"/>
          <w:szCs w:val="22"/>
        </w:rPr>
        <w:t xml:space="preserve">La Gerencia Territorio tiene como propósito desarrollar procesos pedagógicos de inclusión social, política, económica y cultural con niños, niñas, adolescentes y jóvenes en situación de vida en calle, en riesgo de habitarla, en condiciones de alta vulnerabilidad social y en tensión o conflicto con la ley. Es por ello, que desde la Operación Amistad se genera lazos de amistad con la población sujeto de atención del instituto en las veinte (20) localidades de Bogotá, a partir, de las dinámicas de abordaje territorial desarrolladas por los diferentes equipos territoriales. Con el fin de motivar, guiar, acompañar y atender a los NNAJ desde las diferentes acciones, actividades y procesos que permite la vinculación de manera libre al modelo pedagógico del instituto y las diversas articulaciones interinstitucionales que se generan. Dado lo anterior relacionamos la gestión desarrollada por cada estrategia durante el mes de </w:t>
      </w:r>
      <w:r w:rsidR="00C72C52">
        <w:rPr>
          <w:rStyle w:val="normaltextrun"/>
          <w:color w:val="000000"/>
          <w:sz w:val="22"/>
          <w:szCs w:val="22"/>
        </w:rPr>
        <w:t>octubre</w:t>
      </w:r>
      <w:r w:rsidRPr="00225DB9">
        <w:rPr>
          <w:rStyle w:val="normaltextrun"/>
          <w:color w:val="000000"/>
          <w:sz w:val="22"/>
          <w:szCs w:val="22"/>
        </w:rPr>
        <w:t xml:space="preserve"> 202</w:t>
      </w:r>
      <w:r w:rsidR="00B66A54" w:rsidRPr="00225DB9">
        <w:rPr>
          <w:rStyle w:val="normaltextrun"/>
          <w:color w:val="000000"/>
          <w:sz w:val="22"/>
          <w:szCs w:val="22"/>
        </w:rPr>
        <w:t>4</w:t>
      </w:r>
      <w:r w:rsidRPr="00225DB9">
        <w:rPr>
          <w:rStyle w:val="normaltextrun"/>
          <w:color w:val="000000"/>
          <w:sz w:val="22"/>
          <w:szCs w:val="22"/>
        </w:rPr>
        <w:t>.</w:t>
      </w:r>
      <w:r w:rsidRPr="00225DB9">
        <w:rPr>
          <w:rStyle w:val="eop"/>
          <w:color w:val="000000"/>
          <w:sz w:val="22"/>
          <w:szCs w:val="22"/>
        </w:rPr>
        <w:t> </w:t>
      </w:r>
    </w:p>
    <w:p w14:paraId="33B582CA" w14:textId="77777777" w:rsidR="0003792E" w:rsidRPr="00225DB9" w:rsidRDefault="0003792E" w:rsidP="00962470">
      <w:pPr>
        <w:tabs>
          <w:tab w:val="left" w:pos="426"/>
        </w:tabs>
        <w:spacing w:after="0" w:line="240" w:lineRule="auto"/>
        <w:ind w:right="-7"/>
        <w:jc w:val="both"/>
        <w:rPr>
          <w:rFonts w:ascii="Times New Roman" w:hAnsi="Times New Roman" w:cs="Times New Roman"/>
          <w:b/>
          <w:spacing w:val="-1"/>
          <w:u w:val="single"/>
        </w:rPr>
      </w:pPr>
    </w:p>
    <w:p w14:paraId="14D30450" w14:textId="0724C8DD" w:rsidR="00A17E4D" w:rsidRPr="00DB1853" w:rsidRDefault="00A17E4D" w:rsidP="00140623">
      <w:pPr>
        <w:spacing w:after="0" w:line="240" w:lineRule="auto"/>
        <w:ind w:left="708" w:right="-7" w:hanging="708"/>
        <w:rPr>
          <w:rFonts w:ascii="Times New Roman" w:hAnsi="Times New Roman" w:cs="Times New Roman"/>
          <w:b/>
          <w:bCs/>
          <w:u w:val="single"/>
        </w:rPr>
      </w:pPr>
      <w:r w:rsidRPr="00DB1853">
        <w:rPr>
          <w:rFonts w:ascii="Times New Roman" w:hAnsi="Times New Roman" w:cs="Times New Roman"/>
          <w:b/>
          <w:bCs/>
          <w:u w:val="single"/>
        </w:rPr>
        <w:t>Estrategia Caminando Relajado</w:t>
      </w:r>
    </w:p>
    <w:p w14:paraId="75AFDAF4" w14:textId="77777777" w:rsidR="00964E2B" w:rsidRPr="00816D8F" w:rsidRDefault="00964E2B" w:rsidP="00962470">
      <w:pPr>
        <w:spacing w:after="0" w:line="240" w:lineRule="auto"/>
        <w:ind w:right="-7"/>
        <w:rPr>
          <w:rFonts w:ascii="Times New Roman" w:hAnsi="Times New Roman" w:cs="Times New Roman"/>
          <w:highlight w:val="yellow"/>
        </w:rPr>
      </w:pPr>
    </w:p>
    <w:p w14:paraId="4C6C952B"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r>
        <w:rPr>
          <w:rFonts w:ascii="Times New Roman" w:eastAsia="Times New Roman" w:hAnsi="Times New Roman" w:cs="Times New Roman"/>
        </w:rPr>
        <w:t xml:space="preserve">Para el mes de octubre, para la atención de las y los adolescentes y jóvenes en presunto conflicto con la ley, las acciones territoriales fueron retomadas a mediados del mes de Octubre, toda vez, que los equipos territoriales participaron activamente en el CENSO VIII Ciudadanos habitantes de calle Bogotá en articulación con la Secretaría de Integración Social para el abordaje y focalización de la población en condición de habitabilidad en calle, así mismo estuvo apoyando en actividades de emergencias en el marco del CENSO VIII respondiendo a las solicitudes y requerimientos ciudadanos, locales y del orden distrital. </w:t>
      </w:r>
    </w:p>
    <w:p w14:paraId="7CA36BB5"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p>
    <w:p w14:paraId="2467FDD6"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r>
        <w:rPr>
          <w:rFonts w:ascii="Times New Roman" w:eastAsia="Times New Roman" w:hAnsi="Times New Roman" w:cs="Times New Roman"/>
        </w:rPr>
        <w:t xml:space="preserve">En este sentido, se realizaron actividades pedagógicas de integración, amistad y empatía con la población interesada en acceder a los procesos educativos y que están siendo preparados para el ingreso a las diferentes unidades de atención integral que se proyectan para el mes de noviembre del año en curso. De esta manera, se continuaron realizando recorridos de identificación y abordaje a la población AJ en presunto conflicto con la ley. De igual forma, se participó en reuniones interinstitucionales en articulación con la Secretaria de Gobierno, Alcaldías locales y demás entidades del distrito, cuya finalidad fue informar frente a la oferta del modelo pedagógico institucional. </w:t>
      </w:r>
    </w:p>
    <w:p w14:paraId="4481B09E"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p>
    <w:p w14:paraId="3E6167E1"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color w:val="000000"/>
        </w:rPr>
      </w:pPr>
      <w:r>
        <w:rPr>
          <w:rFonts w:ascii="Times New Roman" w:eastAsia="Times New Roman" w:hAnsi="Times New Roman" w:cs="Times New Roman"/>
        </w:rPr>
        <w:t xml:space="preserve">También se adelantaron acciones para </w:t>
      </w:r>
      <w:r>
        <w:rPr>
          <w:rFonts w:ascii="Times New Roman" w:eastAsia="Times New Roman" w:hAnsi="Times New Roman" w:cs="Times New Roman"/>
          <w:color w:val="000000"/>
        </w:rPr>
        <w:t xml:space="preserve">responder a las </w:t>
      </w:r>
      <w:r>
        <w:rPr>
          <w:rFonts w:ascii="Times New Roman" w:eastAsia="Times New Roman" w:hAnsi="Times New Roman" w:cs="Times New Roman"/>
        </w:rPr>
        <w:t>Alertas</w:t>
      </w:r>
      <w:r>
        <w:rPr>
          <w:rFonts w:ascii="Times New Roman" w:eastAsia="Times New Roman" w:hAnsi="Times New Roman" w:cs="Times New Roman"/>
          <w:color w:val="000000"/>
        </w:rPr>
        <w:t xml:space="preserve"> </w:t>
      </w:r>
      <w:r>
        <w:rPr>
          <w:rFonts w:ascii="Times New Roman" w:eastAsia="Times New Roman" w:hAnsi="Times New Roman" w:cs="Times New Roman"/>
        </w:rPr>
        <w:t>Te</w:t>
      </w:r>
      <w:r>
        <w:rPr>
          <w:rFonts w:ascii="Times New Roman" w:eastAsia="Times New Roman" w:hAnsi="Times New Roman" w:cs="Times New Roman"/>
          <w:color w:val="000000"/>
        </w:rPr>
        <w:t xml:space="preserve">mpranas 010/2021 y 004/2024 brindando </w:t>
      </w:r>
      <w:r>
        <w:rPr>
          <w:rFonts w:ascii="Times New Roman" w:eastAsia="Times New Roman" w:hAnsi="Times New Roman" w:cs="Times New Roman"/>
        </w:rPr>
        <w:t>orientación</w:t>
      </w:r>
      <w:r>
        <w:rPr>
          <w:rFonts w:ascii="Times New Roman" w:eastAsia="Times New Roman" w:hAnsi="Times New Roman" w:cs="Times New Roman"/>
          <w:color w:val="000000"/>
        </w:rPr>
        <w:t xml:space="preserve"> para la prevención y sensibilización a la población sujeto de atención y comunidad en general, frente al reclutamiento forzado, violaciones a la integridad humana y actos delincuenciales. </w:t>
      </w:r>
    </w:p>
    <w:p w14:paraId="39DAEB58"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p>
    <w:p w14:paraId="1E83692F"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color w:val="000000"/>
        </w:rPr>
      </w:pPr>
      <w:r>
        <w:rPr>
          <w:rFonts w:ascii="Times New Roman" w:eastAsia="Times New Roman" w:hAnsi="Times New Roman" w:cs="Times New Roman"/>
        </w:rPr>
        <w:t xml:space="preserve">En virtud de lo anterior, se enuncian las actividades y apoyos realizados </w:t>
      </w:r>
      <w:r>
        <w:rPr>
          <w:rFonts w:ascii="Times New Roman" w:eastAsia="Times New Roman" w:hAnsi="Times New Roman" w:cs="Times New Roman"/>
          <w:color w:val="000000"/>
        </w:rPr>
        <w:t>por el equipo territorial</w:t>
      </w:r>
      <w:r>
        <w:rPr>
          <w:rFonts w:ascii="Times New Roman" w:eastAsia="Times New Roman" w:hAnsi="Times New Roman" w:cs="Times New Roman"/>
        </w:rPr>
        <w:t xml:space="preserve">, en aras de responder a la promoción de derechos de la población AJ. </w:t>
      </w:r>
    </w:p>
    <w:p w14:paraId="3266FE3A"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color w:val="000000"/>
        </w:rPr>
      </w:pPr>
    </w:p>
    <w:p w14:paraId="3433BBDB" w14:textId="77777777" w:rsidR="00C72C52" w:rsidRDefault="00C72C52" w:rsidP="00C72C52">
      <w:pPr>
        <w:widowControl w:val="0"/>
        <w:numPr>
          <w:ilvl w:val="0"/>
          <w:numId w:val="41"/>
        </w:numPr>
        <w:pBdr>
          <w:top w:val="nil"/>
          <w:left w:val="nil"/>
          <w:bottom w:val="nil"/>
          <w:right w:val="nil"/>
          <w:between w:val="nil"/>
        </w:pBd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i/>
          <w:color w:val="000000"/>
        </w:rPr>
        <w:t>Participación</w:t>
      </w:r>
      <w:r>
        <w:rPr>
          <w:rFonts w:ascii="Times New Roman" w:eastAsia="Times New Roman" w:hAnsi="Times New Roman" w:cs="Times New Roman"/>
          <w:b/>
          <w:color w:val="000000"/>
        </w:rPr>
        <w:t xml:space="preserve">, apoyos, salidas y recorridos: </w:t>
      </w:r>
    </w:p>
    <w:p w14:paraId="3FBA90A8"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color w:val="000000"/>
        </w:rPr>
      </w:pPr>
    </w:p>
    <w:p w14:paraId="734C5D89"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Participación en actividad interinstitucional </w:t>
      </w:r>
      <w:r>
        <w:rPr>
          <w:rFonts w:ascii="Times New Roman" w:eastAsia="Times New Roman" w:hAnsi="Times New Roman" w:cs="Times New Roman"/>
          <w:i/>
        </w:rPr>
        <w:t>“EN FAMILIA SUMATE A ESTA MOVILIZACIÓN”</w:t>
      </w:r>
      <w:r>
        <w:rPr>
          <w:rFonts w:ascii="Times New Roman" w:eastAsia="Times New Roman" w:hAnsi="Times New Roman" w:cs="Times New Roman"/>
        </w:rPr>
        <w:t xml:space="preserve"> desde la Localidad de Kennedy sector Llano Grande.  </w:t>
      </w:r>
    </w:p>
    <w:p w14:paraId="53AD4F2C"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Participación en la Feria de servicio USME-ANDO interinstitucional desde la localidad de Usme.</w:t>
      </w:r>
    </w:p>
    <w:p w14:paraId="3AC3354F"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Participación en actividad deportiva “BOXEO” en articulación con la escuela Bosa. </w:t>
      </w:r>
    </w:p>
    <w:p w14:paraId="6DE0E7DF"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Participación en la realización CENSO VIII Ciudadanos habitantes de calle Bogotá 2024. </w:t>
      </w:r>
    </w:p>
    <w:p w14:paraId="682C3D7C"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lastRenderedPageBreak/>
        <w:t xml:space="preserve">Participación en Conversatorio del Modelo Pedagógico Institucional realizado en la UPI Perdomo. </w:t>
      </w:r>
    </w:p>
    <w:p w14:paraId="043FB869"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Apoyo en la Feria de Servicios interinstitucional Rafael Uribe </w:t>
      </w:r>
      <w:proofErr w:type="spellStart"/>
      <w:r>
        <w:rPr>
          <w:rFonts w:ascii="Times New Roman" w:eastAsia="Times New Roman" w:hAnsi="Times New Roman" w:cs="Times New Roman"/>
        </w:rPr>
        <w:t>Uribe</w:t>
      </w:r>
      <w:proofErr w:type="spellEnd"/>
      <w:r>
        <w:rPr>
          <w:rFonts w:ascii="Times New Roman" w:eastAsia="Times New Roman" w:hAnsi="Times New Roman" w:cs="Times New Roman"/>
        </w:rPr>
        <w:t xml:space="preserve"> para dar información de la oferta institucional. </w:t>
      </w:r>
    </w:p>
    <w:p w14:paraId="1B923903"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Apoyo en la realización de actividades de emergencia en el marco del CENSO VIII 2024. </w:t>
      </w:r>
    </w:p>
    <w:p w14:paraId="53A1E9A7"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Participación en capacitación institucional sobre el cuidado del ambiente y responsabilidad PIGA. </w:t>
      </w:r>
    </w:p>
    <w:p w14:paraId="058D830A" w14:textId="77777777" w:rsidR="00C72C52" w:rsidRDefault="00C72C52" w:rsidP="00C72C52">
      <w:pPr>
        <w:widowControl w:val="0"/>
        <w:numPr>
          <w:ilvl w:val="0"/>
          <w:numId w:val="42"/>
        </w:numPr>
        <w:pBdr>
          <w:top w:val="nil"/>
          <w:left w:val="nil"/>
          <w:bottom w:val="nil"/>
          <w:right w:val="nil"/>
          <w:between w:val="nil"/>
        </w:pBd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 xml:space="preserve">Apoyo en la realización de actividad “HALLOWEEN NIÑEZ” desde la UPI Servita para los NNAJ que se encuentran realizando procesos de formación con el instituto. </w:t>
      </w:r>
    </w:p>
    <w:p w14:paraId="20E8C22B"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p>
    <w:p w14:paraId="1C6DB38E" w14:textId="77777777" w:rsidR="00C72C52" w:rsidRDefault="00C72C52" w:rsidP="00C72C52">
      <w:pPr>
        <w:pBdr>
          <w:top w:val="nil"/>
          <w:left w:val="nil"/>
          <w:bottom w:val="nil"/>
          <w:right w:val="nil"/>
          <w:between w:val="nil"/>
        </w:pBdr>
        <w:spacing w:after="0" w:line="240" w:lineRule="auto"/>
        <w:ind w:hanging="2"/>
        <w:rPr>
          <w:rFonts w:ascii="Times New Roman" w:eastAsia="Times New Roman" w:hAnsi="Times New Roman" w:cs="Times New Roman"/>
          <w:sz w:val="24"/>
          <w:szCs w:val="24"/>
        </w:rPr>
      </w:pPr>
    </w:p>
    <w:p w14:paraId="378E1073" w14:textId="77777777" w:rsidR="00C72C52" w:rsidRDefault="00C72C52" w:rsidP="00C72C52">
      <w:pPr>
        <w:pBdr>
          <w:top w:val="nil"/>
          <w:left w:val="nil"/>
          <w:bottom w:val="nil"/>
          <w:right w:val="nil"/>
          <w:between w:val="nil"/>
        </w:pBdr>
        <w:spacing w:after="0" w:line="240" w:lineRule="auto"/>
        <w:ind w:hanging="2"/>
        <w:rPr>
          <w:rFonts w:ascii="Times New Roman" w:eastAsia="Times New Roman" w:hAnsi="Times New Roman" w:cs="Times New Roman"/>
          <w:sz w:val="24"/>
          <w:szCs w:val="24"/>
        </w:rPr>
      </w:pPr>
    </w:p>
    <w:p w14:paraId="6019D8A7" w14:textId="77777777" w:rsidR="00C72C52" w:rsidRDefault="00C72C52" w:rsidP="00C72C52">
      <w:pPr>
        <w:widowControl w:val="0"/>
        <w:numPr>
          <w:ilvl w:val="0"/>
          <w:numId w:val="41"/>
        </w:numP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b/>
          <w:i/>
        </w:rPr>
        <w:t xml:space="preserve">Apoyos para la atención de Adolescentes y Jóvenes en las unidades de protección integral. </w:t>
      </w:r>
      <w:r>
        <w:rPr>
          <w:rFonts w:ascii="Times New Roman" w:eastAsia="Times New Roman" w:hAnsi="Times New Roman" w:cs="Times New Roman"/>
        </w:rPr>
        <w:t>El equipo participó en los apoyos para la atención de los NNAJ que se encuentran realizando procesos de formación académica y de dignificación humana en las siguientes unidades:</w:t>
      </w:r>
    </w:p>
    <w:p w14:paraId="5A996671" w14:textId="77777777" w:rsidR="00C72C52" w:rsidRDefault="00C72C52" w:rsidP="00C72C52">
      <w:pPr>
        <w:widowControl w:val="0"/>
        <w:numPr>
          <w:ilvl w:val="3"/>
          <w:numId w:val="43"/>
        </w:numP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Apoyo en la atención en la UPI Castillo.</w:t>
      </w:r>
    </w:p>
    <w:p w14:paraId="49FBECD8" w14:textId="77777777" w:rsidR="00C72C52" w:rsidRDefault="00C72C52" w:rsidP="00C72C52">
      <w:pPr>
        <w:widowControl w:val="0"/>
        <w:numPr>
          <w:ilvl w:val="3"/>
          <w:numId w:val="43"/>
        </w:numP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Apoyo en la atención en la UPI Servita</w:t>
      </w:r>
    </w:p>
    <w:p w14:paraId="60B9F49B" w14:textId="77777777" w:rsidR="00C72C52" w:rsidRDefault="00C72C52" w:rsidP="00C72C52">
      <w:pPr>
        <w:widowControl w:val="0"/>
        <w:numPr>
          <w:ilvl w:val="3"/>
          <w:numId w:val="43"/>
        </w:numPr>
        <w:suppressAutoHyphens/>
        <w:spacing w:after="0" w:line="240" w:lineRule="auto"/>
        <w:ind w:right="-57"/>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Apoyo en la atención en la UPI Oasis</w:t>
      </w:r>
    </w:p>
    <w:p w14:paraId="58E9CBDA" w14:textId="77777777" w:rsidR="00C72C52" w:rsidRDefault="00C72C52" w:rsidP="00C72C52">
      <w:pPr>
        <w:widowControl w:val="0"/>
        <w:spacing w:after="0" w:line="240" w:lineRule="auto"/>
        <w:ind w:right="-57" w:hanging="2"/>
        <w:jc w:val="both"/>
        <w:rPr>
          <w:rFonts w:ascii="Times New Roman" w:eastAsia="Times New Roman" w:hAnsi="Times New Roman" w:cs="Times New Roman"/>
        </w:rPr>
      </w:pPr>
    </w:p>
    <w:p w14:paraId="1C3E5977" w14:textId="77777777" w:rsidR="00C72C52" w:rsidRDefault="00C72C52" w:rsidP="00C72C52">
      <w:pPr>
        <w:widowControl w:val="0"/>
        <w:numPr>
          <w:ilvl w:val="0"/>
          <w:numId w:val="41"/>
        </w:numPr>
        <w:pBdr>
          <w:top w:val="nil"/>
          <w:left w:val="nil"/>
          <w:bottom w:val="nil"/>
          <w:right w:val="nil"/>
          <w:between w:val="nil"/>
        </w:pBd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rPr>
        <w:t xml:space="preserve">Es de anotar, que el </w:t>
      </w:r>
      <w:r>
        <w:rPr>
          <w:rFonts w:ascii="Times New Roman" w:eastAsia="Times New Roman" w:hAnsi="Times New Roman" w:cs="Times New Roman"/>
          <w:color w:val="000000"/>
        </w:rPr>
        <w:t>equipo territorial realiza encuentros desde la U</w:t>
      </w:r>
      <w:r>
        <w:rPr>
          <w:rFonts w:ascii="Times New Roman" w:eastAsia="Times New Roman" w:hAnsi="Times New Roman" w:cs="Times New Roman"/>
        </w:rPr>
        <w:t>PI Castillo</w:t>
      </w:r>
      <w:r>
        <w:rPr>
          <w:rFonts w:ascii="Times New Roman" w:eastAsia="Times New Roman" w:hAnsi="Times New Roman" w:cs="Times New Roman"/>
          <w:color w:val="000000"/>
        </w:rPr>
        <w:t xml:space="preserve"> con l</w:t>
      </w:r>
      <w:r>
        <w:rPr>
          <w:rFonts w:ascii="Times New Roman" w:eastAsia="Times New Roman" w:hAnsi="Times New Roman" w:cs="Times New Roman"/>
        </w:rPr>
        <w:t>as y lo</w:t>
      </w:r>
      <w:r>
        <w:rPr>
          <w:rFonts w:ascii="Times New Roman" w:eastAsia="Times New Roman" w:hAnsi="Times New Roman" w:cs="Times New Roman"/>
          <w:color w:val="000000"/>
        </w:rPr>
        <w:t xml:space="preserve">s AJ focalizados en las localidades de San Cristóbal, Los mártires, Santa fe, Rafael UU, Bosa y Usme quienes participan activamente en clases de serigrafía y estampado, lo cual se busca que los participantes desarrollen conocimiento en procesos de estampados en textiles y uso de tintas, generando así procesos de emprendimiento y desarrollo de habilidades ocupacionales. </w:t>
      </w:r>
    </w:p>
    <w:p w14:paraId="1EFAF9F5"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p>
    <w:p w14:paraId="1D53E9AC" w14:textId="77777777" w:rsidR="00C72C52" w:rsidRDefault="00C72C52" w:rsidP="00C72C52">
      <w:pPr>
        <w:widowControl w:val="0"/>
        <w:numPr>
          <w:ilvl w:val="0"/>
          <w:numId w:val="41"/>
        </w:numPr>
        <w:pBdr>
          <w:top w:val="nil"/>
          <w:left w:val="nil"/>
          <w:bottom w:val="nil"/>
          <w:right w:val="nil"/>
          <w:between w:val="nil"/>
        </w:pBd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b/>
          <w:i/>
        </w:rPr>
      </w:pPr>
      <w:r>
        <w:rPr>
          <w:rFonts w:ascii="Times New Roman" w:eastAsia="Times New Roman" w:hAnsi="Times New Roman" w:cs="Times New Roman"/>
          <w:b/>
          <w:i/>
        </w:rPr>
        <w:t>Asistencia y participación instancias locales y distritales:</w:t>
      </w:r>
    </w:p>
    <w:p w14:paraId="373831C5" w14:textId="77777777" w:rsidR="00C72C52" w:rsidRDefault="00C72C52" w:rsidP="00C72C52">
      <w:pPr>
        <w:widowControl w:val="0"/>
        <w:numPr>
          <w:ilvl w:val="1"/>
          <w:numId w:val="44"/>
        </w:numPr>
        <w:suppressAutoHyphens/>
        <w:spacing w:after="0" w:line="240" w:lineRule="auto"/>
        <w:ind w:right="-57"/>
        <w:jc w:val="both"/>
        <w:textDirection w:val="btLr"/>
        <w:textAlignment w:val="top"/>
        <w:outlineLvl w:val="0"/>
        <w:rPr>
          <w:rFonts w:ascii="Times New Roman" w:eastAsia="Times New Roman" w:hAnsi="Times New Roman" w:cs="Times New Roman"/>
          <w:b/>
          <w:i/>
        </w:rPr>
      </w:pPr>
      <w:r>
        <w:rPr>
          <w:rFonts w:ascii="Times New Roman" w:eastAsia="Times New Roman" w:hAnsi="Times New Roman" w:cs="Times New Roman"/>
        </w:rPr>
        <w:t xml:space="preserve">Participación en la junta zonal de seguridad UPZ 86 PORVENIR </w:t>
      </w:r>
    </w:p>
    <w:p w14:paraId="01DA1495" w14:textId="77777777" w:rsidR="00C72C52" w:rsidRDefault="00C72C52" w:rsidP="00C72C52">
      <w:pPr>
        <w:widowControl w:val="0"/>
        <w:numPr>
          <w:ilvl w:val="1"/>
          <w:numId w:val="44"/>
        </w:numPr>
        <w:suppressAutoHyphens/>
        <w:spacing w:after="0" w:line="240" w:lineRule="auto"/>
        <w:ind w:right="-57"/>
        <w:jc w:val="both"/>
        <w:textDirection w:val="btLr"/>
        <w:textAlignment w:val="top"/>
        <w:outlineLvl w:val="0"/>
        <w:rPr>
          <w:rFonts w:ascii="Times New Roman" w:eastAsia="Times New Roman" w:hAnsi="Times New Roman" w:cs="Times New Roman"/>
          <w:b/>
          <w:i/>
        </w:rPr>
      </w:pPr>
      <w:r>
        <w:rPr>
          <w:rFonts w:ascii="Times New Roman" w:eastAsia="Times New Roman" w:hAnsi="Times New Roman" w:cs="Times New Roman"/>
        </w:rPr>
        <w:t xml:space="preserve">Participación en la junta zonal de seguridad UPZ 84 OCCIDENTAL </w:t>
      </w:r>
    </w:p>
    <w:p w14:paraId="26544C95" w14:textId="77777777" w:rsidR="00C72C52" w:rsidRDefault="00C72C52" w:rsidP="00C72C52">
      <w:pPr>
        <w:widowControl w:val="0"/>
        <w:numPr>
          <w:ilvl w:val="1"/>
          <w:numId w:val="44"/>
        </w:numPr>
        <w:suppressAutoHyphens/>
        <w:spacing w:after="0" w:line="240" w:lineRule="auto"/>
        <w:ind w:right="-57"/>
        <w:jc w:val="both"/>
        <w:textDirection w:val="btLr"/>
        <w:textAlignment w:val="top"/>
        <w:outlineLvl w:val="0"/>
        <w:rPr>
          <w:rFonts w:ascii="Times New Roman" w:eastAsia="Times New Roman" w:hAnsi="Times New Roman" w:cs="Times New Roman"/>
          <w:b/>
          <w:i/>
        </w:rPr>
      </w:pPr>
      <w:r>
        <w:rPr>
          <w:rFonts w:ascii="Times New Roman" w:eastAsia="Times New Roman" w:hAnsi="Times New Roman" w:cs="Times New Roman"/>
        </w:rPr>
        <w:t xml:space="preserve">Participación en la junta zonal de seguridad UPZ 79 CALANDAIMA </w:t>
      </w:r>
    </w:p>
    <w:p w14:paraId="0B0AA94E" w14:textId="77777777" w:rsidR="00C72C52" w:rsidRDefault="00C72C52" w:rsidP="00C72C52">
      <w:pPr>
        <w:widowControl w:val="0"/>
        <w:numPr>
          <w:ilvl w:val="1"/>
          <w:numId w:val="44"/>
        </w:numPr>
        <w:suppressAutoHyphens/>
        <w:spacing w:after="0" w:line="240" w:lineRule="auto"/>
        <w:ind w:right="-57"/>
        <w:jc w:val="both"/>
        <w:textDirection w:val="btLr"/>
        <w:textAlignment w:val="top"/>
        <w:outlineLvl w:val="0"/>
        <w:rPr>
          <w:rFonts w:ascii="Times New Roman" w:eastAsia="Times New Roman" w:hAnsi="Times New Roman" w:cs="Times New Roman"/>
          <w:b/>
          <w:i/>
        </w:rPr>
      </w:pPr>
      <w:r>
        <w:rPr>
          <w:rFonts w:ascii="Times New Roman" w:eastAsia="Times New Roman" w:hAnsi="Times New Roman" w:cs="Times New Roman"/>
        </w:rPr>
        <w:t xml:space="preserve">Participación grupo de estudio ICBF desde el centro zonal Ciudad Bolívar. </w:t>
      </w:r>
    </w:p>
    <w:p w14:paraId="330DD028" w14:textId="77777777" w:rsidR="00C72C52" w:rsidRDefault="00C72C52" w:rsidP="00C72C52">
      <w:pPr>
        <w:widowControl w:val="0"/>
        <w:pBdr>
          <w:top w:val="nil"/>
          <w:left w:val="nil"/>
          <w:bottom w:val="nil"/>
          <w:right w:val="nil"/>
          <w:between w:val="nil"/>
        </w:pBdr>
        <w:shd w:val="clear" w:color="auto" w:fill="FFFFFF"/>
        <w:tabs>
          <w:tab w:val="left" w:pos="2488"/>
        </w:tabs>
        <w:spacing w:after="0" w:line="240" w:lineRule="auto"/>
        <w:ind w:right="788" w:hanging="2"/>
        <w:jc w:val="both"/>
        <w:rPr>
          <w:rFonts w:ascii="Times New Roman" w:eastAsia="Times New Roman" w:hAnsi="Times New Roman" w:cs="Times New Roman"/>
          <w:color w:val="000000"/>
        </w:rPr>
      </w:pPr>
    </w:p>
    <w:p w14:paraId="33F75890" w14:textId="77777777" w:rsidR="00C72C52" w:rsidRDefault="00C72C52" w:rsidP="00C72C52">
      <w:pPr>
        <w:widowControl w:val="0"/>
        <w:numPr>
          <w:ilvl w:val="0"/>
          <w:numId w:val="41"/>
        </w:numPr>
        <w:pBdr>
          <w:top w:val="nil"/>
          <w:left w:val="nil"/>
          <w:bottom w:val="nil"/>
          <w:right w:val="nil"/>
          <w:between w:val="nil"/>
        </w:pBd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Atención A Jóvenes en Detención Domiciliaria: </w:t>
      </w:r>
      <w:r>
        <w:rPr>
          <w:rFonts w:ascii="Times New Roman" w:eastAsia="Times New Roman" w:hAnsi="Times New Roman" w:cs="Times New Roman"/>
        </w:rPr>
        <w:t xml:space="preserve">Se realizaron visitas a las y los jóvenes que se encuentran con medida de detención domiciliaria y que han estado vinculados con el IDIPRON y se encuentran en procesos de aceleración del bachillerato y de formación técnica apoyado por la academia. Teniendo en cuenta la contingencia en la contratación, no se realizaron seguimiento por parte del equipo psicosocial y social legal. </w:t>
      </w:r>
    </w:p>
    <w:p w14:paraId="330D5179"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rPr>
      </w:pPr>
    </w:p>
    <w:p w14:paraId="20FB5B89" w14:textId="77777777" w:rsidR="00C72C52" w:rsidRDefault="00C72C52" w:rsidP="00C72C52">
      <w:pPr>
        <w:widowControl w:val="0"/>
        <w:numPr>
          <w:ilvl w:val="0"/>
          <w:numId w:val="41"/>
        </w:numPr>
        <w:suppressAutoHyphens/>
        <w:spacing w:after="0" w:line="240" w:lineRule="auto"/>
        <w:ind w:leftChars="-1" w:left="0"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b/>
          <w:i/>
        </w:rPr>
        <w:t>Ingresos de los AJ a las Unidades de Protección Integral UPI</w:t>
      </w:r>
      <w:r>
        <w:rPr>
          <w:rFonts w:ascii="Times New Roman" w:eastAsia="Times New Roman" w:hAnsi="Times New Roman" w:cs="Times New Roman"/>
          <w:b/>
        </w:rPr>
        <w:t xml:space="preserve">: </w:t>
      </w:r>
      <w:r>
        <w:rPr>
          <w:rFonts w:ascii="Times New Roman" w:eastAsia="Times New Roman" w:hAnsi="Times New Roman" w:cs="Times New Roman"/>
        </w:rPr>
        <w:t xml:space="preserve">Desde la estrategia territorial, se llevó a cabo ingresos extemporáneos para dar ingreso a las y los Adolescentes y jóvenes que se encontraban participando en los procesos territoriales.  Por consiguiente fueron direccionados a las siguientes unidades de protección integral.   </w:t>
      </w:r>
    </w:p>
    <w:p w14:paraId="65F362AB" w14:textId="77777777" w:rsidR="00C72C52" w:rsidRDefault="00C72C52" w:rsidP="00C72C52">
      <w:pPr>
        <w:widowControl w:val="0"/>
        <w:spacing w:after="0" w:line="240" w:lineRule="auto"/>
        <w:ind w:hanging="2"/>
        <w:jc w:val="both"/>
        <w:rPr>
          <w:rFonts w:ascii="Times New Roman" w:eastAsia="Times New Roman" w:hAnsi="Times New Roman" w:cs="Times New Roman"/>
        </w:rPr>
      </w:pPr>
    </w:p>
    <w:p w14:paraId="451D3A66" w14:textId="77777777" w:rsidR="00C72C52" w:rsidRDefault="00C72C52" w:rsidP="00C72C52">
      <w:pPr>
        <w:widowControl w:val="0"/>
        <w:numPr>
          <w:ilvl w:val="0"/>
          <w:numId w:val="45"/>
        </w:numPr>
        <w:suppressAutoHyphens/>
        <w:spacing w:after="0" w:line="240" w:lineRule="auto"/>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UPI SANTA LUCIA</w:t>
      </w:r>
    </w:p>
    <w:p w14:paraId="0D5633B3" w14:textId="77777777" w:rsidR="00C72C52" w:rsidRDefault="00C72C52" w:rsidP="00C72C52">
      <w:pPr>
        <w:widowControl w:val="0"/>
        <w:numPr>
          <w:ilvl w:val="0"/>
          <w:numId w:val="45"/>
        </w:numPr>
        <w:suppressAutoHyphens/>
        <w:spacing w:after="0" w:line="240" w:lineRule="auto"/>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UPI PERDOMO</w:t>
      </w:r>
    </w:p>
    <w:p w14:paraId="3F0A08EF" w14:textId="77777777" w:rsidR="00C72C52" w:rsidRDefault="00C72C52" w:rsidP="00C72C52">
      <w:pPr>
        <w:widowControl w:val="0"/>
        <w:numPr>
          <w:ilvl w:val="0"/>
          <w:numId w:val="45"/>
        </w:numPr>
        <w:suppressAutoHyphens/>
        <w:spacing w:after="0" w:line="240" w:lineRule="auto"/>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rPr>
        <w:t>UPI LA 32</w:t>
      </w:r>
    </w:p>
    <w:p w14:paraId="7F05876C" w14:textId="77777777" w:rsidR="00C72C52" w:rsidRDefault="00C72C52" w:rsidP="00C72C52">
      <w:pPr>
        <w:widowControl w:val="0"/>
        <w:pBdr>
          <w:top w:val="nil"/>
          <w:left w:val="nil"/>
          <w:bottom w:val="nil"/>
          <w:right w:val="nil"/>
          <w:between w:val="nil"/>
        </w:pBdr>
        <w:spacing w:after="0" w:line="240" w:lineRule="auto"/>
        <w:ind w:right="-57" w:hanging="2"/>
        <w:jc w:val="both"/>
        <w:rPr>
          <w:rFonts w:ascii="Times New Roman" w:eastAsia="Times New Roman" w:hAnsi="Times New Roman" w:cs="Times New Roman"/>
          <w:color w:val="000000"/>
        </w:rPr>
      </w:pPr>
    </w:p>
    <w:p w14:paraId="122928D5" w14:textId="77777777" w:rsidR="00C72C52" w:rsidRDefault="00C72C52" w:rsidP="00C72C52">
      <w:pPr>
        <w:widowControl w:val="0"/>
        <w:numPr>
          <w:ilvl w:val="0"/>
          <w:numId w:val="41"/>
        </w:numP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b/>
          <w:i/>
          <w:color w:val="000000"/>
        </w:rPr>
        <w:t xml:space="preserve">Realización de lecturas territoriales y lazos de amistad: </w:t>
      </w:r>
      <w:r>
        <w:rPr>
          <w:rFonts w:ascii="Times New Roman" w:eastAsia="Times New Roman" w:hAnsi="Times New Roman" w:cs="Times New Roman"/>
          <w:color w:val="000000"/>
        </w:rPr>
        <w:t xml:space="preserve">el equipo territorial continuó realizando atención personalizada desde las 10 localidades priorizadas, identificando y </w:t>
      </w:r>
      <w:r>
        <w:rPr>
          <w:rFonts w:ascii="Times New Roman" w:eastAsia="Times New Roman" w:hAnsi="Times New Roman" w:cs="Times New Roman"/>
        </w:rPr>
        <w:t>focalización</w:t>
      </w:r>
      <w:r>
        <w:rPr>
          <w:rFonts w:ascii="Times New Roman" w:eastAsia="Times New Roman" w:hAnsi="Times New Roman" w:cs="Times New Roman"/>
          <w:color w:val="000000"/>
        </w:rPr>
        <w:t xml:space="preserve"> </w:t>
      </w:r>
      <w:r>
        <w:rPr>
          <w:rFonts w:ascii="Times New Roman" w:eastAsia="Times New Roman" w:hAnsi="Times New Roman" w:cs="Times New Roman"/>
        </w:rPr>
        <w:t>de</w:t>
      </w:r>
      <w:r>
        <w:rPr>
          <w:rFonts w:ascii="Times New Roman" w:eastAsia="Times New Roman" w:hAnsi="Times New Roman" w:cs="Times New Roman"/>
          <w:color w:val="000000"/>
        </w:rPr>
        <w:t xml:space="preserve"> l</w:t>
      </w:r>
      <w:r>
        <w:rPr>
          <w:rFonts w:ascii="Times New Roman" w:eastAsia="Times New Roman" w:hAnsi="Times New Roman" w:cs="Times New Roman"/>
        </w:rPr>
        <w:t>as y lo</w:t>
      </w:r>
      <w:r>
        <w:rPr>
          <w:rFonts w:ascii="Times New Roman" w:eastAsia="Times New Roman" w:hAnsi="Times New Roman" w:cs="Times New Roman"/>
          <w:color w:val="000000"/>
        </w:rPr>
        <w:t xml:space="preserve">s adolescentes y jóvenes en situación de tensión ciudadana y presunto conflicto con la ley, motivándolos a participar en el desarrollo de los encuentros territoriales; en estos procesos territoriales se llevan a cabo charlas orientadas al modelo pedagógico institucional, </w:t>
      </w:r>
      <w:r>
        <w:rPr>
          <w:rFonts w:ascii="Times New Roman" w:eastAsia="Times New Roman" w:hAnsi="Times New Roman" w:cs="Times New Roman"/>
          <w:color w:val="000000"/>
        </w:rPr>
        <w:lastRenderedPageBreak/>
        <w:t xml:space="preserve">prevención de prácticas </w:t>
      </w:r>
      <w:r>
        <w:rPr>
          <w:rFonts w:ascii="Times New Roman" w:eastAsia="Times New Roman" w:hAnsi="Times New Roman" w:cs="Times New Roman"/>
        </w:rPr>
        <w:t>delincuenciales</w:t>
      </w:r>
      <w:r>
        <w:rPr>
          <w:rFonts w:ascii="Times New Roman" w:eastAsia="Times New Roman" w:hAnsi="Times New Roman" w:cs="Times New Roman"/>
          <w:color w:val="000000"/>
        </w:rPr>
        <w:t xml:space="preserve"> y consumo de SPA. </w:t>
      </w:r>
    </w:p>
    <w:p w14:paraId="50102AC0" w14:textId="77777777" w:rsidR="00C72C52" w:rsidRDefault="00C72C52" w:rsidP="00C72C52">
      <w:pPr>
        <w:pBdr>
          <w:top w:val="nil"/>
          <w:left w:val="nil"/>
          <w:bottom w:val="nil"/>
          <w:right w:val="nil"/>
          <w:between w:val="nil"/>
        </w:pBdr>
        <w:spacing w:after="0" w:line="240" w:lineRule="auto"/>
        <w:ind w:hanging="2"/>
        <w:rPr>
          <w:rFonts w:ascii="Times New Roman" w:eastAsia="Times New Roman" w:hAnsi="Times New Roman" w:cs="Times New Roman"/>
          <w:color w:val="000000"/>
          <w:sz w:val="24"/>
          <w:szCs w:val="24"/>
          <w:u w:val="single"/>
        </w:rPr>
      </w:pPr>
    </w:p>
    <w:p w14:paraId="1744EA82" w14:textId="77777777" w:rsidR="00C72C52" w:rsidRDefault="00C72C52" w:rsidP="00C72C52">
      <w:pPr>
        <w:widowControl w:val="0"/>
        <w:numPr>
          <w:ilvl w:val="0"/>
          <w:numId w:val="41"/>
        </w:numPr>
        <w:pBdr>
          <w:top w:val="nil"/>
          <w:left w:val="nil"/>
          <w:bottom w:val="nil"/>
          <w:right w:val="nil"/>
          <w:between w:val="nil"/>
        </w:pBdr>
        <w:suppressAutoHyphens/>
        <w:spacing w:after="0" w:line="240" w:lineRule="auto"/>
        <w:ind w:leftChars="-1" w:left="0" w:right="-57"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Se da respuesta a los siguientes  pactos ciudadanos y alertas tempranas: </w:t>
      </w:r>
      <w:r>
        <w:rPr>
          <w:rFonts w:ascii="Times New Roman" w:eastAsia="Times New Roman" w:hAnsi="Times New Roman" w:cs="Times New Roman"/>
          <w:color w:val="000000"/>
        </w:rPr>
        <w:t xml:space="preserve">Que fueron realizados en los siguientes sectores: </w:t>
      </w:r>
    </w:p>
    <w:p w14:paraId="49E54023" w14:textId="77777777" w:rsidR="00C72C52" w:rsidRDefault="00C72C52" w:rsidP="00C72C52">
      <w:pPr>
        <w:numPr>
          <w:ilvl w:val="0"/>
          <w:numId w:val="46"/>
        </w:numPr>
        <w:suppressAutoHyphens/>
        <w:spacing w:after="0" w:line="240" w:lineRule="auto"/>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Pacto</w:t>
      </w:r>
      <w:r>
        <w:rPr>
          <w:rFonts w:ascii="Times New Roman" w:eastAsia="Times New Roman" w:hAnsi="Times New Roman" w:cs="Times New Roman"/>
        </w:rPr>
        <w:t xml:space="preserve"> Carrera séptima de la localidad de santa fe. </w:t>
      </w:r>
    </w:p>
    <w:p w14:paraId="7ADA606B" w14:textId="77777777" w:rsidR="00C72C52" w:rsidRDefault="00C72C52" w:rsidP="00C72C52">
      <w:pPr>
        <w:numPr>
          <w:ilvl w:val="0"/>
          <w:numId w:val="46"/>
        </w:numPr>
        <w:suppressAutoHyphens/>
        <w:spacing w:after="0" w:line="240" w:lineRule="auto"/>
        <w:textDirection w:val="btLr"/>
        <w:textAlignment w:val="top"/>
        <w:outlineLvl w:val="0"/>
        <w:rPr>
          <w:rFonts w:ascii="Times New Roman" w:eastAsia="Times New Roman" w:hAnsi="Times New Roman" w:cs="Times New Roman"/>
        </w:rPr>
      </w:pPr>
      <w:r>
        <w:rPr>
          <w:rFonts w:ascii="Times New Roman" w:eastAsia="Times New Roman" w:hAnsi="Times New Roman" w:cs="Times New Roman"/>
          <w:color w:val="000000"/>
        </w:rPr>
        <w:t>Pacto</w:t>
      </w:r>
      <w:r>
        <w:rPr>
          <w:rFonts w:ascii="Times New Roman" w:eastAsia="Times New Roman" w:hAnsi="Times New Roman" w:cs="Times New Roman"/>
        </w:rPr>
        <w:t xml:space="preserve"> Gran colombiano de la localidad de San Cristóbal. </w:t>
      </w:r>
    </w:p>
    <w:p w14:paraId="26B1E3AE" w14:textId="77777777" w:rsidR="00C72C52" w:rsidRDefault="00C72C52" w:rsidP="00C72C52">
      <w:pPr>
        <w:keepNext/>
        <w:keepLines/>
        <w:numPr>
          <w:ilvl w:val="0"/>
          <w:numId w:val="46"/>
        </w:numPr>
        <w:pBdr>
          <w:top w:val="nil"/>
          <w:left w:val="nil"/>
          <w:bottom w:val="nil"/>
          <w:right w:val="nil"/>
          <w:between w:val="nil"/>
        </w:pBdr>
        <w:tabs>
          <w:tab w:val="left" w:pos="567"/>
        </w:tabs>
        <w:suppressAutoHyphens/>
        <w:spacing w:after="0" w:line="240" w:lineRule="auto"/>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Acción popular </w:t>
      </w:r>
      <w:proofErr w:type="spellStart"/>
      <w:r>
        <w:rPr>
          <w:rFonts w:ascii="Times New Roman" w:eastAsia="Times New Roman" w:hAnsi="Times New Roman" w:cs="Times New Roman"/>
          <w:color w:val="000000"/>
        </w:rPr>
        <w:t>Metraes</w:t>
      </w:r>
      <w:proofErr w:type="spellEnd"/>
      <w:r>
        <w:rPr>
          <w:rFonts w:ascii="Times New Roman" w:eastAsia="Times New Roman" w:hAnsi="Times New Roman" w:cs="Times New Roman"/>
          <w:color w:val="000000"/>
        </w:rPr>
        <w:t xml:space="preserve"> en la Localidad de Ciudad Bolívar. </w:t>
      </w:r>
    </w:p>
    <w:p w14:paraId="117858F7" w14:textId="77777777" w:rsidR="00C72C52" w:rsidRDefault="00C72C52" w:rsidP="00C72C52">
      <w:pPr>
        <w:keepNext/>
        <w:keepLines/>
        <w:numPr>
          <w:ilvl w:val="0"/>
          <w:numId w:val="46"/>
        </w:numPr>
        <w:pBdr>
          <w:top w:val="nil"/>
          <w:left w:val="nil"/>
          <w:bottom w:val="nil"/>
          <w:right w:val="nil"/>
          <w:between w:val="nil"/>
        </w:pBdr>
        <w:tabs>
          <w:tab w:val="left" w:pos="567"/>
        </w:tabs>
        <w:suppressAutoHyphens/>
        <w:spacing w:after="0" w:line="240" w:lineRule="auto"/>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Acción popular María Paz  localidad de Kennedy </w:t>
      </w:r>
    </w:p>
    <w:p w14:paraId="50F9AB89" w14:textId="77777777" w:rsidR="00C72C52" w:rsidRDefault="00C72C52" w:rsidP="00C72C52">
      <w:pPr>
        <w:spacing w:after="0" w:line="240" w:lineRule="auto"/>
        <w:ind w:hanging="2"/>
        <w:jc w:val="both"/>
        <w:rPr>
          <w:rFonts w:ascii="Times New Roman" w:eastAsia="Times New Roman" w:hAnsi="Times New Roman" w:cs="Times New Roman"/>
        </w:rPr>
      </w:pPr>
    </w:p>
    <w:p w14:paraId="15367C44"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b/>
        </w:rPr>
        <w:t>Alerta temprana 004:</w:t>
      </w:r>
      <w:r>
        <w:rPr>
          <w:rFonts w:ascii="Times New Roman" w:eastAsia="Times New Roman" w:hAnsi="Times New Roman" w:cs="Times New Roman"/>
        </w:rPr>
        <w:t xml:space="preserve"> </w:t>
      </w:r>
    </w:p>
    <w:p w14:paraId="6649F9D8"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Localidad  de Santa Fe</w:t>
      </w:r>
    </w:p>
    <w:p w14:paraId="3F02B5B3"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los Mártires </w:t>
      </w:r>
    </w:p>
    <w:p w14:paraId="660172E2" w14:textId="77777777" w:rsidR="00C72C52" w:rsidRDefault="00C72C52" w:rsidP="00C72C52">
      <w:pPr>
        <w:spacing w:after="0" w:line="240" w:lineRule="auto"/>
        <w:ind w:hanging="2"/>
        <w:jc w:val="both"/>
        <w:rPr>
          <w:rFonts w:ascii="Times New Roman" w:eastAsia="Times New Roman" w:hAnsi="Times New Roman" w:cs="Times New Roman"/>
        </w:rPr>
      </w:pPr>
    </w:p>
    <w:p w14:paraId="60A146A7"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b/>
        </w:rPr>
        <w:t xml:space="preserve">Alerta temprana 010: </w:t>
      </w:r>
    </w:p>
    <w:p w14:paraId="26206CDB"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Rafael Uribe </w:t>
      </w:r>
      <w:proofErr w:type="spellStart"/>
      <w:r>
        <w:rPr>
          <w:rFonts w:ascii="Times New Roman" w:eastAsia="Times New Roman" w:hAnsi="Times New Roman" w:cs="Times New Roman"/>
        </w:rPr>
        <w:t>Uribe</w:t>
      </w:r>
      <w:proofErr w:type="spellEnd"/>
      <w:r>
        <w:rPr>
          <w:rFonts w:ascii="Times New Roman" w:eastAsia="Times New Roman" w:hAnsi="Times New Roman" w:cs="Times New Roman"/>
        </w:rPr>
        <w:t xml:space="preserve"> </w:t>
      </w:r>
    </w:p>
    <w:p w14:paraId="44FCCE85"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San Cristóbal </w:t>
      </w:r>
    </w:p>
    <w:p w14:paraId="318BB0AA"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Suba  </w:t>
      </w:r>
    </w:p>
    <w:p w14:paraId="57053642"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Usaquén   </w:t>
      </w:r>
    </w:p>
    <w:p w14:paraId="7DFF6D45"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Ciudad Bolívar,  </w:t>
      </w:r>
    </w:p>
    <w:p w14:paraId="4B0FF477"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Kennedy  </w:t>
      </w:r>
    </w:p>
    <w:p w14:paraId="3E225192"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Bosa </w:t>
      </w:r>
    </w:p>
    <w:p w14:paraId="45A02DCC" w14:textId="77777777" w:rsidR="00C72C52" w:rsidRDefault="00C72C52" w:rsidP="00C72C52">
      <w:pP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 xml:space="preserve">Localidad de Usme   </w:t>
      </w:r>
    </w:p>
    <w:p w14:paraId="21D7B986" w14:textId="77777777" w:rsidR="00DB1853" w:rsidRPr="00225DB9" w:rsidRDefault="00DB1853" w:rsidP="00DB1853">
      <w:pPr>
        <w:spacing w:after="0" w:line="240" w:lineRule="auto"/>
        <w:ind w:right="-7"/>
        <w:jc w:val="both"/>
        <w:rPr>
          <w:rFonts w:ascii="Times New Roman" w:hAnsi="Times New Roman" w:cs="Times New Roman"/>
          <w:color w:val="000000" w:themeColor="text1"/>
        </w:rPr>
      </w:pPr>
    </w:p>
    <w:p w14:paraId="792BB68A" w14:textId="77777777" w:rsidR="00676157" w:rsidRPr="00140623" w:rsidRDefault="00676157" w:rsidP="00962470">
      <w:pPr>
        <w:spacing w:after="0" w:line="240" w:lineRule="auto"/>
        <w:ind w:right="-7"/>
        <w:jc w:val="both"/>
        <w:rPr>
          <w:rFonts w:ascii="Times New Roman" w:eastAsia="Times New Roman" w:hAnsi="Times New Roman" w:cs="Times New Roman"/>
          <w:b/>
          <w:u w:val="single"/>
        </w:rPr>
      </w:pPr>
      <w:r w:rsidRPr="00140623">
        <w:rPr>
          <w:rFonts w:ascii="Times New Roman" w:eastAsia="Times New Roman" w:hAnsi="Times New Roman" w:cs="Times New Roman"/>
          <w:b/>
          <w:u w:val="single"/>
        </w:rPr>
        <w:t xml:space="preserve">Estrategia Prevención </w:t>
      </w:r>
    </w:p>
    <w:p w14:paraId="1D06CC6A" w14:textId="77777777" w:rsidR="00676157" w:rsidRPr="005630E6" w:rsidRDefault="00676157" w:rsidP="00962470">
      <w:pPr>
        <w:spacing w:after="0" w:line="240" w:lineRule="auto"/>
        <w:ind w:right="-7"/>
        <w:jc w:val="both"/>
        <w:rPr>
          <w:rFonts w:ascii="Times New Roman" w:eastAsia="Times New Roman" w:hAnsi="Times New Roman" w:cs="Times New Roman"/>
          <w:b/>
          <w:highlight w:val="yellow"/>
          <w:u w:val="single"/>
        </w:rPr>
      </w:pPr>
    </w:p>
    <w:p w14:paraId="53FDE5B7" w14:textId="77777777" w:rsidR="00800184" w:rsidRPr="00FF02E2" w:rsidRDefault="00800184" w:rsidP="00800184">
      <w:pPr>
        <w:pStyle w:val="Textoindependiente"/>
        <w:spacing w:before="92" w:line="276" w:lineRule="auto"/>
        <w:ind w:left="103" w:right="308"/>
        <w:jc w:val="both"/>
      </w:pPr>
      <w:r w:rsidRPr="00FF02E2">
        <w:t xml:space="preserve">Durante el mes de </w:t>
      </w:r>
      <w:r w:rsidRPr="00FF02E2">
        <w:rPr>
          <w:b/>
        </w:rPr>
        <w:t>Octubre 2024</w:t>
      </w:r>
      <w:r w:rsidRPr="00FF02E2">
        <w:t>, la estrategia de “</w:t>
      </w:r>
      <w:r w:rsidRPr="00FF02E2">
        <w:rPr>
          <w:i/>
        </w:rPr>
        <w:t>Prevención</w:t>
      </w:r>
      <w:r w:rsidRPr="00FF02E2">
        <w:t>” del Contexto Pedagógico</w:t>
      </w:r>
      <w:r w:rsidRPr="00FF02E2">
        <w:rPr>
          <w:spacing w:val="1"/>
        </w:rPr>
        <w:t xml:space="preserve"> </w:t>
      </w:r>
      <w:r w:rsidRPr="00FF02E2">
        <w:t>de Territorio, desarrolló diferentes acciones con el fin de promover y fomentar la garantía de</w:t>
      </w:r>
      <w:r w:rsidRPr="00FF02E2">
        <w:rPr>
          <w:spacing w:val="1"/>
        </w:rPr>
        <w:t xml:space="preserve"> </w:t>
      </w:r>
      <w:r w:rsidRPr="00FF02E2">
        <w:t>derechos</w:t>
      </w:r>
      <w:r w:rsidRPr="00FF02E2">
        <w:rPr>
          <w:spacing w:val="1"/>
        </w:rPr>
        <w:t xml:space="preserve"> </w:t>
      </w:r>
      <w:r w:rsidRPr="00FF02E2">
        <w:t>de</w:t>
      </w:r>
      <w:r w:rsidRPr="00FF02E2">
        <w:rPr>
          <w:spacing w:val="1"/>
        </w:rPr>
        <w:t xml:space="preserve"> </w:t>
      </w:r>
      <w:r w:rsidRPr="00FF02E2">
        <w:t>nuestros</w:t>
      </w:r>
      <w:r w:rsidRPr="00FF02E2">
        <w:rPr>
          <w:spacing w:val="1"/>
        </w:rPr>
        <w:t xml:space="preserve"> </w:t>
      </w:r>
      <w:r w:rsidRPr="00FF02E2">
        <w:t>Niños,</w:t>
      </w:r>
      <w:r w:rsidRPr="00FF02E2">
        <w:rPr>
          <w:spacing w:val="1"/>
        </w:rPr>
        <w:t xml:space="preserve"> </w:t>
      </w:r>
      <w:r w:rsidRPr="00FF02E2">
        <w:t>Niñas,</w:t>
      </w:r>
      <w:r w:rsidRPr="00FF02E2">
        <w:rPr>
          <w:spacing w:val="1"/>
        </w:rPr>
        <w:t xml:space="preserve"> </w:t>
      </w:r>
      <w:r w:rsidRPr="00FF02E2">
        <w:t>Adolescentes</w:t>
      </w:r>
      <w:r w:rsidRPr="00FF02E2">
        <w:rPr>
          <w:spacing w:val="1"/>
        </w:rPr>
        <w:t xml:space="preserve"> </w:t>
      </w:r>
      <w:r w:rsidRPr="00FF02E2">
        <w:t>y</w:t>
      </w:r>
      <w:r w:rsidRPr="00FF02E2">
        <w:rPr>
          <w:spacing w:val="1"/>
        </w:rPr>
        <w:t xml:space="preserve"> </w:t>
      </w:r>
      <w:r w:rsidRPr="00FF02E2">
        <w:t>Jóvenes,</w:t>
      </w:r>
      <w:r w:rsidRPr="00FF02E2">
        <w:rPr>
          <w:spacing w:val="1"/>
        </w:rPr>
        <w:t xml:space="preserve"> </w:t>
      </w:r>
      <w:r w:rsidRPr="00FF02E2">
        <w:t>quienes</w:t>
      </w:r>
      <w:r w:rsidRPr="00FF02E2">
        <w:rPr>
          <w:spacing w:val="1"/>
        </w:rPr>
        <w:t xml:space="preserve"> </w:t>
      </w:r>
      <w:r w:rsidRPr="00FF02E2">
        <w:t>presentan</w:t>
      </w:r>
      <w:r w:rsidRPr="00FF02E2">
        <w:rPr>
          <w:spacing w:val="1"/>
        </w:rPr>
        <w:t xml:space="preserve"> </w:t>
      </w:r>
      <w:r w:rsidRPr="00FF02E2">
        <w:t>una</w:t>
      </w:r>
      <w:r w:rsidRPr="00FF02E2">
        <w:rPr>
          <w:spacing w:val="1"/>
        </w:rPr>
        <w:t xml:space="preserve"> </w:t>
      </w:r>
      <w:r w:rsidRPr="00FF02E2">
        <w:t>alta</w:t>
      </w:r>
      <w:r w:rsidRPr="00FF02E2">
        <w:rPr>
          <w:spacing w:val="-52"/>
        </w:rPr>
        <w:t xml:space="preserve"> </w:t>
      </w:r>
      <w:r w:rsidRPr="00FF02E2">
        <w:t>permanencia</w:t>
      </w:r>
      <w:r w:rsidRPr="00FF02E2">
        <w:rPr>
          <w:spacing w:val="-3"/>
        </w:rPr>
        <w:t xml:space="preserve"> </w:t>
      </w:r>
      <w:r w:rsidRPr="00FF02E2">
        <w:t>en</w:t>
      </w:r>
      <w:r w:rsidRPr="00FF02E2">
        <w:rPr>
          <w:spacing w:val="-2"/>
        </w:rPr>
        <w:t xml:space="preserve"> </w:t>
      </w:r>
      <w:r w:rsidRPr="00FF02E2">
        <w:t>calle,</w:t>
      </w:r>
      <w:r w:rsidRPr="00FF02E2">
        <w:rPr>
          <w:spacing w:val="-3"/>
        </w:rPr>
        <w:t xml:space="preserve"> </w:t>
      </w:r>
      <w:r w:rsidRPr="00FF02E2">
        <w:t>riesgo</w:t>
      </w:r>
      <w:r w:rsidRPr="00FF02E2">
        <w:rPr>
          <w:spacing w:val="-3"/>
        </w:rPr>
        <w:t xml:space="preserve"> </w:t>
      </w:r>
      <w:r w:rsidRPr="00FF02E2">
        <w:t>de</w:t>
      </w:r>
      <w:r w:rsidRPr="00FF02E2">
        <w:rPr>
          <w:spacing w:val="-3"/>
        </w:rPr>
        <w:t xml:space="preserve"> </w:t>
      </w:r>
      <w:r w:rsidRPr="00FF02E2">
        <w:t>habitabilidad</w:t>
      </w:r>
      <w:r w:rsidRPr="00FF02E2">
        <w:rPr>
          <w:spacing w:val="-5"/>
        </w:rPr>
        <w:t xml:space="preserve"> </w:t>
      </w:r>
      <w:r w:rsidRPr="00FF02E2">
        <w:t>en</w:t>
      </w:r>
      <w:r w:rsidRPr="00FF02E2">
        <w:rPr>
          <w:spacing w:val="-3"/>
        </w:rPr>
        <w:t xml:space="preserve"> </w:t>
      </w:r>
      <w:r w:rsidRPr="00FF02E2">
        <w:t>calle</w:t>
      </w:r>
      <w:r w:rsidRPr="00FF02E2">
        <w:rPr>
          <w:spacing w:val="-5"/>
        </w:rPr>
        <w:t xml:space="preserve"> </w:t>
      </w:r>
      <w:r w:rsidRPr="00FF02E2">
        <w:t>y/o</w:t>
      </w:r>
      <w:r w:rsidRPr="00FF02E2">
        <w:rPr>
          <w:spacing w:val="-4"/>
        </w:rPr>
        <w:t xml:space="preserve"> </w:t>
      </w:r>
      <w:r w:rsidRPr="00FF02E2">
        <w:t>se</w:t>
      </w:r>
      <w:r w:rsidRPr="00FF02E2">
        <w:rPr>
          <w:spacing w:val="-2"/>
        </w:rPr>
        <w:t xml:space="preserve"> </w:t>
      </w:r>
      <w:r w:rsidRPr="00FF02E2">
        <w:t>encuentran</w:t>
      </w:r>
      <w:r w:rsidRPr="00FF02E2">
        <w:rPr>
          <w:spacing w:val="-2"/>
        </w:rPr>
        <w:t xml:space="preserve"> </w:t>
      </w:r>
      <w:r w:rsidRPr="00FF02E2">
        <w:t>en</w:t>
      </w:r>
      <w:r w:rsidRPr="00FF02E2">
        <w:rPr>
          <w:spacing w:val="-3"/>
        </w:rPr>
        <w:t xml:space="preserve"> </w:t>
      </w:r>
      <w:r w:rsidRPr="00FF02E2">
        <w:t>riesgo</w:t>
      </w:r>
      <w:r w:rsidRPr="00FF02E2">
        <w:rPr>
          <w:spacing w:val="-3"/>
        </w:rPr>
        <w:t xml:space="preserve"> </w:t>
      </w:r>
      <w:r w:rsidRPr="00FF02E2">
        <w:t>de</w:t>
      </w:r>
      <w:r w:rsidRPr="00FF02E2">
        <w:rPr>
          <w:spacing w:val="-3"/>
        </w:rPr>
        <w:t xml:space="preserve"> </w:t>
      </w:r>
      <w:r w:rsidRPr="00FF02E2">
        <w:t>fragilidad</w:t>
      </w:r>
      <w:r w:rsidRPr="00FF02E2">
        <w:rPr>
          <w:spacing w:val="-52"/>
        </w:rPr>
        <w:t xml:space="preserve"> </w:t>
      </w:r>
      <w:r w:rsidRPr="00FF02E2">
        <w:t>social. Las atenciones realizadas estuvieron enmarcadas dentro del modelo pedagógico del</w:t>
      </w:r>
      <w:r w:rsidRPr="00FF02E2">
        <w:rPr>
          <w:spacing w:val="1"/>
        </w:rPr>
        <w:t xml:space="preserve"> </w:t>
      </w:r>
      <w:r w:rsidRPr="00FF02E2">
        <w:t>IDIPRON, estableciendo acciones de cuidado y prevención frente a los diferentes fenómenos</w:t>
      </w:r>
      <w:r w:rsidRPr="00FF02E2">
        <w:rPr>
          <w:spacing w:val="1"/>
        </w:rPr>
        <w:t xml:space="preserve"> </w:t>
      </w:r>
      <w:r w:rsidRPr="00FF02E2">
        <w:t>que</w:t>
      </w:r>
      <w:r w:rsidRPr="00FF02E2">
        <w:rPr>
          <w:spacing w:val="-1"/>
        </w:rPr>
        <w:t xml:space="preserve"> </w:t>
      </w:r>
      <w:r w:rsidRPr="00FF02E2">
        <w:t>afrontan</w:t>
      </w:r>
      <w:r w:rsidRPr="00FF02E2">
        <w:rPr>
          <w:spacing w:val="-2"/>
        </w:rPr>
        <w:t xml:space="preserve"> </w:t>
      </w:r>
      <w:r w:rsidRPr="00FF02E2">
        <w:t>los NNAJ</w:t>
      </w:r>
      <w:r w:rsidRPr="00FF02E2">
        <w:rPr>
          <w:spacing w:val="2"/>
        </w:rPr>
        <w:t xml:space="preserve"> </w:t>
      </w:r>
      <w:r w:rsidRPr="00FF02E2">
        <w:t>desde los</w:t>
      </w:r>
      <w:r w:rsidRPr="00FF02E2">
        <w:rPr>
          <w:spacing w:val="-1"/>
        </w:rPr>
        <w:t xml:space="preserve"> </w:t>
      </w:r>
      <w:r w:rsidRPr="00FF02E2">
        <w:t>territorios</w:t>
      </w:r>
      <w:r w:rsidRPr="00FF02E2">
        <w:rPr>
          <w:spacing w:val="-2"/>
        </w:rPr>
        <w:t xml:space="preserve"> </w:t>
      </w:r>
      <w:r w:rsidRPr="00FF02E2">
        <w:t>en los que</w:t>
      </w:r>
      <w:r w:rsidRPr="00FF02E2">
        <w:rPr>
          <w:spacing w:val="-2"/>
        </w:rPr>
        <w:t xml:space="preserve"> </w:t>
      </w:r>
      <w:r w:rsidRPr="00FF02E2">
        <w:t>habitan.</w:t>
      </w:r>
    </w:p>
    <w:p w14:paraId="4E6290F2" w14:textId="77777777" w:rsidR="00800184" w:rsidRPr="00FF02E2" w:rsidRDefault="00800184" w:rsidP="00800184">
      <w:pPr>
        <w:pStyle w:val="Textoindependiente"/>
        <w:spacing w:before="2"/>
        <w:rPr>
          <w:sz w:val="25"/>
        </w:rPr>
      </w:pPr>
    </w:p>
    <w:p w14:paraId="365F6A3B" w14:textId="3F5F1907" w:rsidR="00800184" w:rsidRPr="00FF02E2" w:rsidRDefault="00800184" w:rsidP="00800184">
      <w:pPr>
        <w:pStyle w:val="Textoindependiente"/>
        <w:spacing w:line="276" w:lineRule="auto"/>
        <w:ind w:left="103" w:right="305"/>
        <w:jc w:val="both"/>
      </w:pPr>
      <w:r w:rsidRPr="00FF02E2">
        <w:t xml:space="preserve">Teniendo en cuanto lo anterior, a </w:t>
      </w:r>
      <w:r w:rsidR="00B03D10" w:rsidRPr="00FF02E2">
        <w:t>continuación,</w:t>
      </w:r>
      <w:r w:rsidRPr="00FF02E2">
        <w:t xml:space="preserve"> </w:t>
      </w:r>
      <w:bookmarkStart w:id="0" w:name="_GoBack"/>
      <w:bookmarkEnd w:id="0"/>
      <w:r w:rsidRPr="00FF02E2">
        <w:t>se detallan las acciones que cada zona ha</w:t>
      </w:r>
      <w:r w:rsidRPr="00FF02E2">
        <w:rPr>
          <w:spacing w:val="1"/>
        </w:rPr>
        <w:t xml:space="preserve"> </w:t>
      </w:r>
      <w:r w:rsidRPr="00FF02E2">
        <w:t>adelantado en las distintas localidades de Bogotá, a través de recorridos de focalización,</w:t>
      </w:r>
      <w:r w:rsidRPr="00FF02E2">
        <w:rPr>
          <w:spacing w:val="1"/>
        </w:rPr>
        <w:t xml:space="preserve"> </w:t>
      </w:r>
      <w:r w:rsidRPr="00FF02E2">
        <w:t>encuentros</w:t>
      </w:r>
      <w:r w:rsidRPr="00FF02E2">
        <w:rPr>
          <w:spacing w:val="-12"/>
        </w:rPr>
        <w:t xml:space="preserve"> </w:t>
      </w:r>
      <w:r w:rsidRPr="00FF02E2">
        <w:t>con</w:t>
      </w:r>
      <w:r w:rsidRPr="00FF02E2">
        <w:rPr>
          <w:spacing w:val="-13"/>
        </w:rPr>
        <w:t xml:space="preserve"> </w:t>
      </w:r>
      <w:r w:rsidRPr="00FF02E2">
        <w:t>niños,</w:t>
      </w:r>
      <w:r w:rsidRPr="00FF02E2">
        <w:rPr>
          <w:spacing w:val="-10"/>
        </w:rPr>
        <w:t xml:space="preserve"> </w:t>
      </w:r>
      <w:r w:rsidRPr="00FF02E2">
        <w:t>niñas,</w:t>
      </w:r>
      <w:r w:rsidRPr="00FF02E2">
        <w:rPr>
          <w:spacing w:val="-10"/>
        </w:rPr>
        <w:t xml:space="preserve"> </w:t>
      </w:r>
      <w:r w:rsidRPr="00FF02E2">
        <w:t>adolescentes</w:t>
      </w:r>
      <w:r w:rsidRPr="00FF02E2">
        <w:rPr>
          <w:spacing w:val="-11"/>
        </w:rPr>
        <w:t xml:space="preserve"> </w:t>
      </w:r>
      <w:r w:rsidRPr="00FF02E2">
        <w:t>y</w:t>
      </w:r>
      <w:r w:rsidRPr="00FF02E2">
        <w:rPr>
          <w:spacing w:val="-13"/>
        </w:rPr>
        <w:t xml:space="preserve"> </w:t>
      </w:r>
      <w:r w:rsidRPr="00FF02E2">
        <w:t>jóvenes,</w:t>
      </w:r>
      <w:r w:rsidRPr="00FF02E2">
        <w:rPr>
          <w:spacing w:val="-9"/>
        </w:rPr>
        <w:t xml:space="preserve"> </w:t>
      </w:r>
      <w:r w:rsidRPr="00FF02E2">
        <w:t>desarrollando</w:t>
      </w:r>
      <w:r w:rsidRPr="00FF02E2">
        <w:rPr>
          <w:spacing w:val="-12"/>
        </w:rPr>
        <w:t xml:space="preserve"> </w:t>
      </w:r>
      <w:r w:rsidRPr="00FF02E2">
        <w:t>actividades</w:t>
      </w:r>
      <w:r w:rsidRPr="00FF02E2">
        <w:rPr>
          <w:spacing w:val="-10"/>
        </w:rPr>
        <w:t xml:space="preserve"> </w:t>
      </w:r>
      <w:r w:rsidRPr="00FF02E2">
        <w:t>que</w:t>
      </w:r>
      <w:r w:rsidRPr="00FF02E2">
        <w:rPr>
          <w:spacing w:val="-13"/>
        </w:rPr>
        <w:t xml:space="preserve"> </w:t>
      </w:r>
      <w:r w:rsidRPr="00FF02E2">
        <w:t>generan</w:t>
      </w:r>
      <w:r w:rsidRPr="00FF02E2">
        <w:rPr>
          <w:spacing w:val="-11"/>
        </w:rPr>
        <w:t xml:space="preserve"> </w:t>
      </w:r>
      <w:r w:rsidRPr="00FF02E2">
        <w:t>alto</w:t>
      </w:r>
      <w:r w:rsidRPr="00FF02E2">
        <w:rPr>
          <w:spacing w:val="-53"/>
        </w:rPr>
        <w:t xml:space="preserve"> </w:t>
      </w:r>
      <w:r w:rsidRPr="00FF02E2">
        <w:t>impacto en la comunidad. No obstante, se continúan las acciones pedagógicas y apoyo en la</w:t>
      </w:r>
      <w:r w:rsidRPr="00FF02E2">
        <w:rPr>
          <w:spacing w:val="1"/>
        </w:rPr>
        <w:t xml:space="preserve"> </w:t>
      </w:r>
      <w:r w:rsidRPr="00FF02E2">
        <w:t>atención</w:t>
      </w:r>
      <w:r w:rsidRPr="00FF02E2">
        <w:rPr>
          <w:spacing w:val="1"/>
        </w:rPr>
        <w:t xml:space="preserve"> </w:t>
      </w:r>
      <w:r w:rsidRPr="00FF02E2">
        <w:t>de</w:t>
      </w:r>
      <w:r w:rsidRPr="00FF02E2">
        <w:rPr>
          <w:spacing w:val="1"/>
        </w:rPr>
        <w:t xml:space="preserve"> </w:t>
      </w:r>
      <w:r w:rsidRPr="00FF02E2">
        <w:t>las</w:t>
      </w:r>
      <w:r w:rsidRPr="00FF02E2">
        <w:rPr>
          <w:spacing w:val="1"/>
        </w:rPr>
        <w:t xml:space="preserve"> </w:t>
      </w:r>
      <w:r w:rsidRPr="00FF02E2">
        <w:t>escuelas</w:t>
      </w:r>
      <w:r w:rsidRPr="00FF02E2">
        <w:rPr>
          <w:spacing w:val="1"/>
        </w:rPr>
        <w:t xml:space="preserve"> </w:t>
      </w:r>
      <w:r w:rsidRPr="00FF02E2">
        <w:t>territoriales</w:t>
      </w:r>
      <w:r w:rsidRPr="00FF02E2">
        <w:rPr>
          <w:spacing w:val="1"/>
        </w:rPr>
        <w:t xml:space="preserve"> </w:t>
      </w:r>
      <w:r w:rsidRPr="00FF02E2">
        <w:t>y</w:t>
      </w:r>
      <w:r w:rsidRPr="00FF02E2">
        <w:rPr>
          <w:spacing w:val="1"/>
        </w:rPr>
        <w:t xml:space="preserve"> </w:t>
      </w:r>
      <w:r w:rsidRPr="00FF02E2">
        <w:t>en</w:t>
      </w:r>
      <w:r w:rsidRPr="00FF02E2">
        <w:rPr>
          <w:spacing w:val="1"/>
        </w:rPr>
        <w:t xml:space="preserve"> </w:t>
      </w:r>
      <w:r w:rsidRPr="00FF02E2">
        <w:t>las</w:t>
      </w:r>
      <w:r w:rsidRPr="00FF02E2">
        <w:rPr>
          <w:spacing w:val="1"/>
        </w:rPr>
        <w:t xml:space="preserve"> </w:t>
      </w:r>
      <w:r w:rsidRPr="00FF02E2">
        <w:t>casas</w:t>
      </w:r>
      <w:r w:rsidRPr="00FF02E2">
        <w:rPr>
          <w:spacing w:val="1"/>
        </w:rPr>
        <w:t xml:space="preserve"> </w:t>
      </w:r>
      <w:r w:rsidRPr="00FF02E2">
        <w:t>de</w:t>
      </w:r>
      <w:r w:rsidRPr="00FF02E2">
        <w:rPr>
          <w:spacing w:val="1"/>
        </w:rPr>
        <w:t xml:space="preserve"> </w:t>
      </w:r>
      <w:r w:rsidRPr="00FF02E2">
        <w:t>acogida</w:t>
      </w:r>
      <w:r w:rsidRPr="00FF02E2">
        <w:rPr>
          <w:spacing w:val="1"/>
        </w:rPr>
        <w:t xml:space="preserve"> </w:t>
      </w:r>
      <w:r w:rsidRPr="00FF02E2">
        <w:t>en</w:t>
      </w:r>
      <w:r w:rsidRPr="00FF02E2">
        <w:rPr>
          <w:spacing w:val="1"/>
        </w:rPr>
        <w:t xml:space="preserve"> </w:t>
      </w:r>
      <w:r w:rsidRPr="00FF02E2">
        <w:t>compañía</w:t>
      </w:r>
      <w:r w:rsidRPr="00FF02E2">
        <w:rPr>
          <w:spacing w:val="1"/>
        </w:rPr>
        <w:t xml:space="preserve"> </w:t>
      </w:r>
      <w:r w:rsidRPr="00FF02E2">
        <w:t>de</w:t>
      </w:r>
      <w:r w:rsidRPr="00FF02E2">
        <w:rPr>
          <w:spacing w:val="1"/>
        </w:rPr>
        <w:t xml:space="preserve"> </w:t>
      </w:r>
      <w:r w:rsidRPr="00FF02E2">
        <w:t>futuros</w:t>
      </w:r>
      <w:r w:rsidRPr="00FF02E2">
        <w:rPr>
          <w:spacing w:val="-52"/>
        </w:rPr>
        <w:t xml:space="preserve"> </w:t>
      </w:r>
      <w:r w:rsidRPr="00FF02E2">
        <w:t>campeones.</w:t>
      </w:r>
    </w:p>
    <w:p w14:paraId="057B3CDE" w14:textId="77777777" w:rsidR="00800184" w:rsidRPr="00FF02E2" w:rsidRDefault="00800184" w:rsidP="00800184">
      <w:pPr>
        <w:pStyle w:val="Textoindependiente"/>
        <w:spacing w:line="276" w:lineRule="auto"/>
        <w:ind w:left="103" w:right="305"/>
        <w:jc w:val="both"/>
      </w:pPr>
    </w:p>
    <w:p w14:paraId="63DAC58C" w14:textId="3BD9D9E8" w:rsidR="00800184" w:rsidRPr="00FF02E2" w:rsidRDefault="00800184" w:rsidP="00800184">
      <w:pPr>
        <w:pStyle w:val="Textoindependiente"/>
        <w:spacing w:line="276" w:lineRule="auto"/>
        <w:ind w:left="103" w:right="305"/>
        <w:jc w:val="both"/>
      </w:pPr>
      <w:r w:rsidRPr="00FF02E2">
        <w:t xml:space="preserve">Durante el 1 de octubre al 15 de octubre se apoyó el CENSO de habitante de calle que se llevó en </w:t>
      </w:r>
      <w:r w:rsidR="00B03D10" w:rsidRPr="00FF02E2">
        <w:t>las 19 localidades</w:t>
      </w:r>
      <w:r w:rsidRPr="00FF02E2">
        <w:t xml:space="preserve"> de Bogotá, en diferentes horarios teniendo una cobertura 24/7, desde la estrategia de prevención se realizó apoyo desde los roles, censista, técnico operativo, y equipo de emergencia.</w:t>
      </w:r>
    </w:p>
    <w:p w14:paraId="5AD96ED7" w14:textId="77777777" w:rsidR="00800184" w:rsidRPr="00FF02E2" w:rsidRDefault="00800184" w:rsidP="00800184">
      <w:pPr>
        <w:pStyle w:val="Textoindependiente"/>
        <w:spacing w:before="8"/>
        <w:rPr>
          <w:sz w:val="25"/>
        </w:rPr>
      </w:pPr>
    </w:p>
    <w:p w14:paraId="627E05EB" w14:textId="77777777" w:rsidR="00800184" w:rsidRPr="00800184" w:rsidRDefault="00800184" w:rsidP="00800184">
      <w:pPr>
        <w:pStyle w:val="Ttulo1"/>
        <w:keepNext w:val="0"/>
        <w:keepLines w:val="0"/>
        <w:widowControl w:val="0"/>
        <w:numPr>
          <w:ilvl w:val="0"/>
          <w:numId w:val="49"/>
        </w:numPr>
        <w:tabs>
          <w:tab w:val="left" w:pos="493"/>
        </w:tabs>
        <w:autoSpaceDE w:val="0"/>
        <w:autoSpaceDN w:val="0"/>
        <w:spacing w:before="1" w:line="240" w:lineRule="auto"/>
        <w:rPr>
          <w:rFonts w:ascii="Times New Roman" w:hAnsi="Times New Roman" w:cs="Times New Roman"/>
          <w:b/>
          <w:bCs/>
          <w:color w:val="auto"/>
          <w:sz w:val="22"/>
          <w:szCs w:val="22"/>
        </w:rPr>
      </w:pPr>
      <w:r w:rsidRPr="00800184">
        <w:rPr>
          <w:rFonts w:ascii="Times New Roman" w:hAnsi="Times New Roman" w:cs="Times New Roman"/>
          <w:b/>
          <w:bCs/>
          <w:color w:val="auto"/>
          <w:sz w:val="22"/>
          <w:szCs w:val="22"/>
        </w:rPr>
        <w:t>Recorridos</w:t>
      </w:r>
      <w:r w:rsidRPr="00800184">
        <w:rPr>
          <w:rFonts w:ascii="Times New Roman" w:hAnsi="Times New Roman" w:cs="Times New Roman"/>
          <w:b/>
          <w:bCs/>
          <w:color w:val="auto"/>
          <w:spacing w:val="-2"/>
          <w:sz w:val="22"/>
          <w:szCs w:val="22"/>
        </w:rPr>
        <w:t xml:space="preserve"> </w:t>
      </w:r>
      <w:r w:rsidRPr="00800184">
        <w:rPr>
          <w:rFonts w:ascii="Times New Roman" w:hAnsi="Times New Roman" w:cs="Times New Roman"/>
          <w:b/>
          <w:bCs/>
          <w:color w:val="auto"/>
          <w:sz w:val="22"/>
          <w:szCs w:val="22"/>
        </w:rPr>
        <w:t>de</w:t>
      </w:r>
      <w:r w:rsidRPr="00800184">
        <w:rPr>
          <w:rFonts w:ascii="Times New Roman" w:hAnsi="Times New Roman" w:cs="Times New Roman"/>
          <w:b/>
          <w:bCs/>
          <w:color w:val="auto"/>
          <w:spacing w:val="-3"/>
          <w:sz w:val="22"/>
          <w:szCs w:val="22"/>
        </w:rPr>
        <w:t xml:space="preserve"> </w:t>
      </w:r>
      <w:r w:rsidRPr="00800184">
        <w:rPr>
          <w:rFonts w:ascii="Times New Roman" w:hAnsi="Times New Roman" w:cs="Times New Roman"/>
          <w:b/>
          <w:bCs/>
          <w:color w:val="auto"/>
          <w:sz w:val="22"/>
          <w:szCs w:val="22"/>
        </w:rPr>
        <w:t>focalización</w:t>
      </w:r>
    </w:p>
    <w:p w14:paraId="17B60415" w14:textId="77777777" w:rsidR="00800184" w:rsidRPr="00FF02E2" w:rsidRDefault="00800184" w:rsidP="00800184">
      <w:pPr>
        <w:pStyle w:val="Textoindependiente"/>
        <w:spacing w:before="2"/>
        <w:rPr>
          <w:b/>
          <w:sz w:val="28"/>
        </w:rPr>
      </w:pPr>
    </w:p>
    <w:p w14:paraId="3CC748D6" w14:textId="77777777" w:rsidR="00800184" w:rsidRPr="00FF02E2" w:rsidRDefault="00800184" w:rsidP="00800184">
      <w:pPr>
        <w:pStyle w:val="Textoindependiente"/>
        <w:spacing w:line="276" w:lineRule="auto"/>
        <w:ind w:left="103" w:right="305"/>
        <w:jc w:val="both"/>
      </w:pPr>
      <w:r w:rsidRPr="00FF02E2">
        <w:t>Para el mes de junio se realizaron recorridos por las localidades de Bogotá (Chapinero,</w:t>
      </w:r>
      <w:r w:rsidRPr="00FF02E2">
        <w:rPr>
          <w:spacing w:val="1"/>
        </w:rPr>
        <w:t xml:space="preserve"> </w:t>
      </w:r>
      <w:r w:rsidRPr="00FF02E2">
        <w:t>Usaquén, Barrios</w:t>
      </w:r>
      <w:r w:rsidRPr="00FF02E2">
        <w:rPr>
          <w:spacing w:val="1"/>
        </w:rPr>
        <w:t xml:space="preserve"> </w:t>
      </w:r>
      <w:r w:rsidRPr="00FF02E2">
        <w:t>Unidos, Engativá,</w:t>
      </w:r>
      <w:r w:rsidRPr="00FF02E2">
        <w:rPr>
          <w:spacing w:val="1"/>
        </w:rPr>
        <w:t xml:space="preserve"> </w:t>
      </w:r>
      <w:r w:rsidRPr="00FF02E2">
        <w:t>Suba,</w:t>
      </w:r>
      <w:r w:rsidRPr="00FF02E2">
        <w:rPr>
          <w:spacing w:val="1"/>
        </w:rPr>
        <w:t xml:space="preserve"> </w:t>
      </w:r>
      <w:r w:rsidRPr="00FF02E2">
        <w:t>Teusaquillo,</w:t>
      </w:r>
      <w:r w:rsidRPr="00FF02E2">
        <w:rPr>
          <w:spacing w:val="1"/>
        </w:rPr>
        <w:t xml:space="preserve"> </w:t>
      </w:r>
      <w:r w:rsidRPr="00FF02E2">
        <w:t>Bosa, Kennedy,</w:t>
      </w:r>
      <w:r w:rsidRPr="00FF02E2">
        <w:rPr>
          <w:spacing w:val="1"/>
        </w:rPr>
        <w:t xml:space="preserve"> </w:t>
      </w:r>
      <w:r w:rsidRPr="00FF02E2">
        <w:t>Antonio</w:t>
      </w:r>
      <w:r w:rsidRPr="00FF02E2">
        <w:rPr>
          <w:spacing w:val="1"/>
        </w:rPr>
        <w:t xml:space="preserve"> </w:t>
      </w:r>
      <w:r w:rsidRPr="00FF02E2">
        <w:t>Nariño,</w:t>
      </w:r>
      <w:r w:rsidRPr="00FF02E2">
        <w:rPr>
          <w:spacing w:val="1"/>
        </w:rPr>
        <w:t xml:space="preserve"> </w:t>
      </w:r>
      <w:r w:rsidRPr="00FF02E2">
        <w:lastRenderedPageBreak/>
        <w:t xml:space="preserve">Fontibón, Rafael Uribe </w:t>
      </w:r>
      <w:proofErr w:type="spellStart"/>
      <w:r w:rsidRPr="00FF02E2">
        <w:t>Uribe</w:t>
      </w:r>
      <w:proofErr w:type="spellEnd"/>
      <w:r w:rsidRPr="00FF02E2">
        <w:t>, Santa fe, San Cristóbal, Ciudad Bolívar, Usme y Tunjuelito).</w:t>
      </w:r>
      <w:r w:rsidRPr="00FF02E2">
        <w:rPr>
          <w:spacing w:val="1"/>
        </w:rPr>
        <w:t xml:space="preserve"> </w:t>
      </w:r>
      <w:r w:rsidRPr="00FF02E2">
        <w:t xml:space="preserve">Los recorridos permitieron establecer desde la etapa de </w:t>
      </w:r>
      <w:r w:rsidRPr="00FF02E2">
        <w:rPr>
          <w:i/>
        </w:rPr>
        <w:t xml:space="preserve">Operación Amistad </w:t>
      </w:r>
      <w:r w:rsidRPr="00FF02E2">
        <w:t>el reconocimiento</w:t>
      </w:r>
      <w:r w:rsidRPr="00FF02E2">
        <w:rPr>
          <w:spacing w:val="1"/>
        </w:rPr>
        <w:t xml:space="preserve"> </w:t>
      </w:r>
      <w:r w:rsidRPr="00FF02E2">
        <w:t>de las diferentes dinámicas de los territorios a partir de las lecturas territoriales realizadas, la</w:t>
      </w:r>
      <w:r w:rsidRPr="00FF02E2">
        <w:rPr>
          <w:spacing w:val="1"/>
        </w:rPr>
        <w:t xml:space="preserve"> </w:t>
      </w:r>
      <w:r w:rsidRPr="00FF02E2">
        <w:t>identificación</w:t>
      </w:r>
      <w:r w:rsidRPr="00FF02E2">
        <w:rPr>
          <w:spacing w:val="-7"/>
        </w:rPr>
        <w:t xml:space="preserve"> </w:t>
      </w:r>
      <w:r w:rsidRPr="00FF02E2">
        <w:t>de</w:t>
      </w:r>
      <w:r w:rsidRPr="00FF02E2">
        <w:rPr>
          <w:spacing w:val="-6"/>
        </w:rPr>
        <w:t xml:space="preserve"> </w:t>
      </w:r>
      <w:r w:rsidRPr="00FF02E2">
        <w:t>la</w:t>
      </w:r>
      <w:r w:rsidRPr="00FF02E2">
        <w:rPr>
          <w:spacing w:val="-5"/>
        </w:rPr>
        <w:t xml:space="preserve"> </w:t>
      </w:r>
      <w:r w:rsidRPr="00FF02E2">
        <w:t>población</w:t>
      </w:r>
      <w:r w:rsidRPr="00FF02E2">
        <w:rPr>
          <w:spacing w:val="-5"/>
        </w:rPr>
        <w:t xml:space="preserve"> </w:t>
      </w:r>
      <w:r w:rsidRPr="00FF02E2">
        <w:t>y</w:t>
      </w:r>
      <w:r w:rsidRPr="00FF02E2">
        <w:rPr>
          <w:spacing w:val="-7"/>
        </w:rPr>
        <w:t xml:space="preserve"> </w:t>
      </w:r>
      <w:r w:rsidRPr="00FF02E2">
        <w:t>la</w:t>
      </w:r>
      <w:r w:rsidRPr="00FF02E2">
        <w:rPr>
          <w:spacing w:val="-6"/>
        </w:rPr>
        <w:t xml:space="preserve"> </w:t>
      </w:r>
      <w:r w:rsidRPr="00FF02E2">
        <w:t>focalización</w:t>
      </w:r>
      <w:r w:rsidRPr="00FF02E2">
        <w:rPr>
          <w:spacing w:val="-5"/>
        </w:rPr>
        <w:t xml:space="preserve"> </w:t>
      </w:r>
      <w:r w:rsidRPr="00FF02E2">
        <w:t>de</w:t>
      </w:r>
      <w:r w:rsidRPr="00FF02E2">
        <w:rPr>
          <w:spacing w:val="-4"/>
        </w:rPr>
        <w:t xml:space="preserve"> </w:t>
      </w:r>
      <w:r w:rsidRPr="00FF02E2">
        <w:t>los</w:t>
      </w:r>
      <w:r w:rsidRPr="00FF02E2">
        <w:rPr>
          <w:spacing w:val="-6"/>
        </w:rPr>
        <w:t xml:space="preserve"> </w:t>
      </w:r>
      <w:r w:rsidRPr="00FF02E2">
        <w:t>NNAJ</w:t>
      </w:r>
      <w:r w:rsidRPr="00FF02E2">
        <w:rPr>
          <w:spacing w:val="-2"/>
        </w:rPr>
        <w:t xml:space="preserve"> </w:t>
      </w:r>
      <w:r w:rsidRPr="00FF02E2">
        <w:t>objeto</w:t>
      </w:r>
      <w:r w:rsidRPr="00FF02E2">
        <w:rPr>
          <w:spacing w:val="-4"/>
        </w:rPr>
        <w:t xml:space="preserve"> </w:t>
      </w:r>
      <w:r w:rsidRPr="00FF02E2">
        <w:t>de</w:t>
      </w:r>
      <w:r w:rsidRPr="00FF02E2">
        <w:rPr>
          <w:spacing w:val="-4"/>
        </w:rPr>
        <w:t xml:space="preserve"> </w:t>
      </w:r>
      <w:r w:rsidRPr="00FF02E2">
        <w:t>atención</w:t>
      </w:r>
      <w:r w:rsidRPr="00FF02E2">
        <w:rPr>
          <w:spacing w:val="-5"/>
        </w:rPr>
        <w:t xml:space="preserve"> </w:t>
      </w:r>
      <w:r w:rsidRPr="00FF02E2">
        <w:t>de</w:t>
      </w:r>
      <w:r w:rsidRPr="00FF02E2">
        <w:rPr>
          <w:spacing w:val="-3"/>
        </w:rPr>
        <w:t xml:space="preserve"> </w:t>
      </w:r>
      <w:r w:rsidRPr="00FF02E2">
        <w:t>la</w:t>
      </w:r>
      <w:r w:rsidRPr="00FF02E2">
        <w:rPr>
          <w:spacing w:val="-4"/>
        </w:rPr>
        <w:t xml:space="preserve"> </w:t>
      </w:r>
      <w:r w:rsidRPr="00FF02E2">
        <w:t>estrategia</w:t>
      </w:r>
      <w:r w:rsidRPr="00FF02E2">
        <w:rPr>
          <w:spacing w:val="-53"/>
        </w:rPr>
        <w:t xml:space="preserve"> </w:t>
      </w:r>
      <w:r w:rsidRPr="00FF02E2">
        <w:t>prevención</w:t>
      </w:r>
      <w:r w:rsidRPr="00FF02E2">
        <w:rPr>
          <w:spacing w:val="28"/>
        </w:rPr>
        <w:t xml:space="preserve"> </w:t>
      </w:r>
      <w:r w:rsidRPr="00FF02E2">
        <w:t>con</w:t>
      </w:r>
      <w:r w:rsidRPr="00FF02E2">
        <w:rPr>
          <w:spacing w:val="28"/>
        </w:rPr>
        <w:t xml:space="preserve"> </w:t>
      </w:r>
      <w:r w:rsidRPr="00FF02E2">
        <w:t>el</w:t>
      </w:r>
      <w:r w:rsidRPr="00FF02E2">
        <w:rPr>
          <w:spacing w:val="29"/>
        </w:rPr>
        <w:t xml:space="preserve"> </w:t>
      </w:r>
      <w:r w:rsidRPr="00FF02E2">
        <w:t>propósito</w:t>
      </w:r>
      <w:r w:rsidRPr="00FF02E2">
        <w:rPr>
          <w:spacing w:val="28"/>
        </w:rPr>
        <w:t xml:space="preserve"> </w:t>
      </w:r>
      <w:r w:rsidRPr="00FF02E2">
        <w:t>de</w:t>
      </w:r>
      <w:r w:rsidRPr="00FF02E2">
        <w:rPr>
          <w:spacing w:val="28"/>
        </w:rPr>
        <w:t xml:space="preserve"> </w:t>
      </w:r>
      <w:r w:rsidRPr="00FF02E2">
        <w:t>brindar</w:t>
      </w:r>
      <w:r w:rsidRPr="00FF02E2">
        <w:rPr>
          <w:spacing w:val="30"/>
        </w:rPr>
        <w:t xml:space="preserve"> </w:t>
      </w:r>
      <w:r w:rsidRPr="00FF02E2">
        <w:t>la</w:t>
      </w:r>
      <w:r w:rsidRPr="00FF02E2">
        <w:rPr>
          <w:spacing w:val="29"/>
        </w:rPr>
        <w:t xml:space="preserve"> </w:t>
      </w:r>
      <w:r w:rsidRPr="00FF02E2">
        <w:t>oferta</w:t>
      </w:r>
      <w:r w:rsidRPr="00FF02E2">
        <w:rPr>
          <w:spacing w:val="28"/>
        </w:rPr>
        <w:t xml:space="preserve"> </w:t>
      </w:r>
      <w:r w:rsidRPr="00FF02E2">
        <w:t>institucional</w:t>
      </w:r>
      <w:r w:rsidRPr="00FF02E2">
        <w:rPr>
          <w:spacing w:val="30"/>
        </w:rPr>
        <w:t xml:space="preserve"> </w:t>
      </w:r>
      <w:r w:rsidRPr="00FF02E2">
        <w:t>y</w:t>
      </w:r>
      <w:r w:rsidRPr="00FF02E2">
        <w:rPr>
          <w:spacing w:val="27"/>
        </w:rPr>
        <w:t xml:space="preserve"> </w:t>
      </w:r>
      <w:r w:rsidRPr="00FF02E2">
        <w:t>generar</w:t>
      </w:r>
      <w:r w:rsidRPr="00FF02E2">
        <w:rPr>
          <w:spacing w:val="29"/>
        </w:rPr>
        <w:t xml:space="preserve"> </w:t>
      </w:r>
      <w:r w:rsidRPr="00FF02E2">
        <w:t>el</w:t>
      </w:r>
      <w:r w:rsidRPr="00FF02E2">
        <w:rPr>
          <w:spacing w:val="28"/>
        </w:rPr>
        <w:t xml:space="preserve"> </w:t>
      </w:r>
      <w:r w:rsidRPr="00FF02E2">
        <w:t>primer</w:t>
      </w:r>
      <w:r w:rsidRPr="00FF02E2">
        <w:rPr>
          <w:spacing w:val="28"/>
        </w:rPr>
        <w:t xml:space="preserve"> </w:t>
      </w:r>
      <w:r w:rsidRPr="00FF02E2">
        <w:t>contacto.</w:t>
      </w:r>
    </w:p>
    <w:p w14:paraId="4441FDDA" w14:textId="77777777" w:rsidR="00800184" w:rsidRPr="00FF02E2" w:rsidRDefault="00800184" w:rsidP="00800184">
      <w:pPr>
        <w:pStyle w:val="Textoindependiente"/>
        <w:spacing w:line="244" w:lineRule="exact"/>
        <w:ind w:left="103"/>
        <w:jc w:val="both"/>
      </w:pPr>
      <w:r w:rsidRPr="00FF02E2">
        <w:t>Además, Durante</w:t>
      </w:r>
      <w:r w:rsidRPr="00FF02E2">
        <w:rPr>
          <w:spacing w:val="1"/>
        </w:rPr>
        <w:t xml:space="preserve"> </w:t>
      </w:r>
      <w:r w:rsidRPr="00FF02E2">
        <w:t>los</w:t>
      </w:r>
      <w:r w:rsidRPr="00FF02E2">
        <w:rPr>
          <w:spacing w:val="1"/>
        </w:rPr>
        <w:t xml:space="preserve"> </w:t>
      </w:r>
      <w:r w:rsidRPr="00FF02E2">
        <w:t>recorridos</w:t>
      </w:r>
      <w:r w:rsidRPr="00FF02E2">
        <w:rPr>
          <w:spacing w:val="1"/>
        </w:rPr>
        <w:t xml:space="preserve"> </w:t>
      </w:r>
      <w:r w:rsidRPr="00FF02E2">
        <w:t>se</w:t>
      </w:r>
      <w:r w:rsidRPr="00FF02E2">
        <w:rPr>
          <w:spacing w:val="4"/>
        </w:rPr>
        <w:t xml:space="preserve"> </w:t>
      </w:r>
      <w:r w:rsidRPr="00FF02E2">
        <w:t>utilizó</w:t>
      </w:r>
      <w:r w:rsidRPr="00FF02E2">
        <w:rPr>
          <w:spacing w:val="1"/>
        </w:rPr>
        <w:t xml:space="preserve"> </w:t>
      </w:r>
      <w:r w:rsidRPr="00FF02E2">
        <w:t>la aplicación</w:t>
      </w:r>
      <w:r w:rsidRPr="00FF02E2">
        <w:rPr>
          <w:spacing w:val="-2"/>
        </w:rPr>
        <w:t xml:space="preserve"> </w:t>
      </w:r>
      <w:r w:rsidRPr="00FF02E2">
        <w:t>del</w:t>
      </w:r>
      <w:r w:rsidRPr="00FF02E2">
        <w:rPr>
          <w:spacing w:val="2"/>
        </w:rPr>
        <w:t xml:space="preserve"> </w:t>
      </w:r>
      <w:r w:rsidRPr="00FF02E2">
        <w:t>Sistema</w:t>
      </w:r>
      <w:r w:rsidRPr="00FF02E2">
        <w:rPr>
          <w:spacing w:val="2"/>
        </w:rPr>
        <w:t xml:space="preserve"> </w:t>
      </w:r>
      <w:r w:rsidRPr="00FF02E2">
        <w:t>de</w:t>
      </w:r>
      <w:r w:rsidRPr="00FF02E2">
        <w:rPr>
          <w:spacing w:val="1"/>
        </w:rPr>
        <w:t xml:space="preserve"> </w:t>
      </w:r>
      <w:r w:rsidRPr="00FF02E2">
        <w:t>Información</w:t>
      </w:r>
      <w:r w:rsidRPr="00FF02E2">
        <w:rPr>
          <w:spacing w:val="1"/>
        </w:rPr>
        <w:t xml:space="preserve"> </w:t>
      </w:r>
      <w:r w:rsidRPr="00FF02E2">
        <w:t>Territorial</w:t>
      </w:r>
    </w:p>
    <w:p w14:paraId="4F91F992" w14:textId="59A459DB" w:rsidR="00800184" w:rsidRPr="00800184" w:rsidRDefault="00800184" w:rsidP="00800184">
      <w:pPr>
        <w:pStyle w:val="Prrafodelista"/>
        <w:widowControl w:val="0"/>
        <w:numPr>
          <w:ilvl w:val="0"/>
          <w:numId w:val="48"/>
        </w:numPr>
        <w:tabs>
          <w:tab w:val="left" w:pos="359"/>
        </w:tabs>
        <w:autoSpaceDE w:val="0"/>
        <w:autoSpaceDN w:val="0"/>
        <w:spacing w:before="40" w:line="276" w:lineRule="auto"/>
        <w:ind w:right="305" w:firstLine="0"/>
        <w:contextualSpacing w:val="0"/>
        <w:jc w:val="both"/>
      </w:pPr>
      <w:r w:rsidRPr="00FF02E2">
        <w:t>SITI</w:t>
      </w:r>
      <w:r w:rsidRPr="00FF02E2">
        <w:rPr>
          <w:spacing w:val="1"/>
        </w:rPr>
        <w:t xml:space="preserve"> </w:t>
      </w:r>
      <w:r w:rsidRPr="00FF02E2">
        <w:t>como</w:t>
      </w:r>
      <w:r w:rsidRPr="00FF02E2">
        <w:rPr>
          <w:spacing w:val="1"/>
        </w:rPr>
        <w:t xml:space="preserve"> </w:t>
      </w:r>
      <w:r w:rsidRPr="00FF02E2">
        <w:t>herramienta</w:t>
      </w:r>
      <w:r w:rsidRPr="00FF02E2">
        <w:rPr>
          <w:spacing w:val="1"/>
        </w:rPr>
        <w:t xml:space="preserve"> </w:t>
      </w:r>
      <w:r w:rsidRPr="00FF02E2">
        <w:t>para</w:t>
      </w:r>
      <w:r w:rsidRPr="00FF02E2">
        <w:rPr>
          <w:spacing w:val="1"/>
        </w:rPr>
        <w:t xml:space="preserve"> </w:t>
      </w:r>
      <w:r w:rsidRPr="00FF02E2">
        <w:t>el</w:t>
      </w:r>
      <w:r w:rsidRPr="00FF02E2">
        <w:rPr>
          <w:spacing w:val="1"/>
        </w:rPr>
        <w:t xml:space="preserve"> </w:t>
      </w:r>
      <w:r w:rsidRPr="00FF02E2">
        <w:t>registro</w:t>
      </w:r>
      <w:r w:rsidRPr="00FF02E2">
        <w:rPr>
          <w:spacing w:val="1"/>
        </w:rPr>
        <w:t xml:space="preserve"> </w:t>
      </w:r>
      <w:r w:rsidRPr="00FF02E2">
        <w:t>de</w:t>
      </w:r>
      <w:r w:rsidRPr="00FF02E2">
        <w:rPr>
          <w:spacing w:val="1"/>
        </w:rPr>
        <w:t xml:space="preserve"> </w:t>
      </w:r>
      <w:r w:rsidRPr="00FF02E2">
        <w:t>la</w:t>
      </w:r>
      <w:r w:rsidRPr="00FF02E2">
        <w:rPr>
          <w:spacing w:val="1"/>
        </w:rPr>
        <w:t xml:space="preserve"> </w:t>
      </w:r>
      <w:r w:rsidRPr="00FF02E2">
        <w:t>información</w:t>
      </w:r>
      <w:r w:rsidRPr="00FF02E2">
        <w:rPr>
          <w:spacing w:val="1"/>
        </w:rPr>
        <w:t xml:space="preserve"> </w:t>
      </w:r>
      <w:r w:rsidRPr="00FF02E2">
        <w:t>de</w:t>
      </w:r>
      <w:r w:rsidRPr="00FF02E2">
        <w:rPr>
          <w:spacing w:val="1"/>
        </w:rPr>
        <w:t xml:space="preserve"> </w:t>
      </w:r>
      <w:r w:rsidRPr="00FF02E2">
        <w:t>aquellas</w:t>
      </w:r>
      <w:r w:rsidRPr="00FF02E2">
        <w:rPr>
          <w:spacing w:val="1"/>
        </w:rPr>
        <w:t xml:space="preserve"> </w:t>
      </w:r>
      <w:r w:rsidRPr="00FF02E2">
        <w:t>dinámicas,</w:t>
      </w:r>
      <w:r w:rsidRPr="00FF02E2">
        <w:rPr>
          <w:spacing w:val="1"/>
        </w:rPr>
        <w:t xml:space="preserve"> </w:t>
      </w:r>
      <w:r w:rsidRPr="00FF02E2">
        <w:t>caracterización y actores que se identificaron en el territorio. Es así como se detallan a</w:t>
      </w:r>
      <w:r w:rsidRPr="00FF02E2">
        <w:rPr>
          <w:spacing w:val="1"/>
        </w:rPr>
        <w:t xml:space="preserve"> </w:t>
      </w:r>
      <w:r w:rsidRPr="00FF02E2">
        <w:t>continuación los recorridos realizados por las zonas y aquellos elementos relevantes de las</w:t>
      </w:r>
      <w:r w:rsidRPr="00FF02E2">
        <w:rPr>
          <w:spacing w:val="1"/>
        </w:rPr>
        <w:t xml:space="preserve"> </w:t>
      </w:r>
      <w:r w:rsidRPr="00FF02E2">
        <w:t>dinámicas</w:t>
      </w:r>
      <w:r w:rsidRPr="00FF02E2">
        <w:rPr>
          <w:spacing w:val="-1"/>
        </w:rPr>
        <w:t xml:space="preserve"> </w:t>
      </w:r>
      <w:r w:rsidRPr="00FF02E2">
        <w:t>y</w:t>
      </w:r>
      <w:r w:rsidRPr="00FF02E2">
        <w:rPr>
          <w:spacing w:val="-2"/>
        </w:rPr>
        <w:t xml:space="preserve"> </w:t>
      </w:r>
      <w:r w:rsidRPr="00FF02E2">
        <w:t>el</w:t>
      </w:r>
      <w:r w:rsidRPr="00FF02E2">
        <w:rPr>
          <w:spacing w:val="1"/>
        </w:rPr>
        <w:t xml:space="preserve"> </w:t>
      </w:r>
      <w:r w:rsidRPr="00FF02E2">
        <w:t>perfil</w:t>
      </w:r>
      <w:r w:rsidRPr="00FF02E2">
        <w:rPr>
          <w:spacing w:val="1"/>
        </w:rPr>
        <w:t xml:space="preserve"> </w:t>
      </w:r>
      <w:r w:rsidRPr="00FF02E2">
        <w:t>que cada equipo</w:t>
      </w:r>
      <w:r w:rsidRPr="00FF02E2">
        <w:rPr>
          <w:spacing w:val="-3"/>
        </w:rPr>
        <w:t xml:space="preserve"> </w:t>
      </w:r>
      <w:r w:rsidRPr="00FF02E2">
        <w:t>identificó en</w:t>
      </w:r>
      <w:r w:rsidRPr="00FF02E2">
        <w:rPr>
          <w:spacing w:val="-3"/>
        </w:rPr>
        <w:t xml:space="preserve"> </w:t>
      </w:r>
      <w:r w:rsidRPr="00FF02E2">
        <w:t>el</w:t>
      </w:r>
      <w:r w:rsidRPr="00FF02E2">
        <w:rPr>
          <w:spacing w:val="-2"/>
        </w:rPr>
        <w:t xml:space="preserve"> </w:t>
      </w:r>
      <w:r w:rsidRPr="00FF02E2">
        <w:t>mes.</w:t>
      </w:r>
    </w:p>
    <w:p w14:paraId="2E202AB6" w14:textId="77777777" w:rsidR="00800184" w:rsidRPr="00FF02E2" w:rsidRDefault="00800184" w:rsidP="00800184">
      <w:pPr>
        <w:pStyle w:val="Textoindependiente"/>
        <w:rPr>
          <w:sz w:val="19"/>
        </w:rPr>
      </w:pPr>
    </w:p>
    <w:p w14:paraId="23134556" w14:textId="77777777" w:rsidR="00800184" w:rsidRPr="00800184" w:rsidRDefault="00800184" w:rsidP="00800184">
      <w:pPr>
        <w:pStyle w:val="Ttulo1"/>
        <w:keepNext w:val="0"/>
        <w:keepLines w:val="0"/>
        <w:widowControl w:val="0"/>
        <w:numPr>
          <w:ilvl w:val="1"/>
          <w:numId w:val="48"/>
        </w:numPr>
        <w:tabs>
          <w:tab w:val="left" w:pos="259"/>
        </w:tabs>
        <w:autoSpaceDE w:val="0"/>
        <w:autoSpaceDN w:val="0"/>
        <w:spacing w:before="0" w:line="240" w:lineRule="auto"/>
        <w:ind w:right="5760" w:hanging="1803"/>
        <w:jc w:val="right"/>
        <w:rPr>
          <w:rFonts w:ascii="Times New Roman" w:hAnsi="Times New Roman" w:cs="Times New Roman"/>
          <w:b/>
          <w:bCs/>
          <w:color w:val="auto"/>
          <w:sz w:val="22"/>
          <w:szCs w:val="22"/>
        </w:rPr>
      </w:pPr>
      <w:r w:rsidRPr="00800184">
        <w:rPr>
          <w:rFonts w:ascii="Times New Roman" w:hAnsi="Times New Roman" w:cs="Times New Roman"/>
          <w:b/>
          <w:bCs/>
          <w:color w:val="auto"/>
          <w:sz w:val="22"/>
          <w:szCs w:val="22"/>
        </w:rPr>
        <w:t>Zona</w:t>
      </w:r>
      <w:r w:rsidRPr="00800184">
        <w:rPr>
          <w:rFonts w:ascii="Times New Roman" w:hAnsi="Times New Roman" w:cs="Times New Roman"/>
          <w:b/>
          <w:bCs/>
          <w:color w:val="auto"/>
          <w:spacing w:val="-1"/>
          <w:sz w:val="22"/>
          <w:szCs w:val="22"/>
        </w:rPr>
        <w:t xml:space="preserve"> </w:t>
      </w:r>
      <w:r w:rsidRPr="00800184">
        <w:rPr>
          <w:rFonts w:ascii="Times New Roman" w:hAnsi="Times New Roman" w:cs="Times New Roman"/>
          <w:b/>
          <w:bCs/>
          <w:color w:val="auto"/>
          <w:sz w:val="22"/>
          <w:szCs w:val="22"/>
        </w:rPr>
        <w:t>Norte:</w:t>
      </w:r>
    </w:p>
    <w:p w14:paraId="3557B714" w14:textId="77777777" w:rsidR="00800184" w:rsidRPr="00FF02E2" w:rsidRDefault="00800184" w:rsidP="00800184">
      <w:pPr>
        <w:pStyle w:val="Textoindependiente"/>
        <w:spacing w:before="3"/>
        <w:rPr>
          <w:b/>
          <w:sz w:val="28"/>
        </w:rPr>
      </w:pPr>
    </w:p>
    <w:p w14:paraId="01175502" w14:textId="77777777" w:rsidR="00800184" w:rsidRPr="00FF02E2" w:rsidRDefault="00800184" w:rsidP="00800184">
      <w:pPr>
        <w:pStyle w:val="Textoindependiente"/>
        <w:spacing w:before="1" w:line="276" w:lineRule="auto"/>
        <w:ind w:left="103" w:right="110"/>
        <w:jc w:val="both"/>
      </w:pPr>
      <w:r w:rsidRPr="00FF02E2">
        <w:t>Desde la zona norte en el mes de octubre se han venido adelantando y realizando diferentes</w:t>
      </w:r>
      <w:r w:rsidRPr="00FF02E2">
        <w:rPr>
          <w:spacing w:val="1"/>
        </w:rPr>
        <w:t xml:space="preserve"> </w:t>
      </w:r>
      <w:r w:rsidRPr="00FF02E2">
        <w:t>acciones y actividades para la territorialización de la oferta institucional a los niños, niñas,</w:t>
      </w:r>
      <w:r w:rsidRPr="00FF02E2">
        <w:rPr>
          <w:spacing w:val="1"/>
        </w:rPr>
        <w:t xml:space="preserve"> </w:t>
      </w:r>
      <w:r w:rsidRPr="00FF02E2">
        <w:t xml:space="preserve">adolescentes, jóvenes (NNAJ) y comunidades en las diferentes localidades, </w:t>
      </w:r>
      <w:proofErr w:type="spellStart"/>
      <w:r w:rsidRPr="00FF02E2">
        <w:t>upz</w:t>
      </w:r>
      <w:proofErr w:type="spellEnd"/>
      <w:r w:rsidRPr="00FF02E2">
        <w:t xml:space="preserve"> y barrios; con el</w:t>
      </w:r>
      <w:r w:rsidRPr="00FF02E2">
        <w:rPr>
          <w:spacing w:val="-52"/>
        </w:rPr>
        <w:t xml:space="preserve"> </w:t>
      </w:r>
      <w:r w:rsidRPr="00FF02E2">
        <w:rPr>
          <w:spacing w:val="-1"/>
        </w:rPr>
        <w:t>objetivo</w:t>
      </w:r>
      <w:r w:rsidRPr="00FF02E2">
        <w:rPr>
          <w:spacing w:val="-10"/>
        </w:rPr>
        <w:t xml:space="preserve"> </w:t>
      </w:r>
      <w:r w:rsidRPr="00FF02E2">
        <w:rPr>
          <w:spacing w:val="-1"/>
        </w:rPr>
        <w:t>de</w:t>
      </w:r>
      <w:r w:rsidRPr="00FF02E2">
        <w:rPr>
          <w:spacing w:val="-12"/>
        </w:rPr>
        <w:t xml:space="preserve"> </w:t>
      </w:r>
      <w:r w:rsidRPr="00FF02E2">
        <w:rPr>
          <w:spacing w:val="-1"/>
        </w:rPr>
        <w:t>que</w:t>
      </w:r>
      <w:r w:rsidRPr="00FF02E2">
        <w:rPr>
          <w:spacing w:val="-12"/>
        </w:rPr>
        <w:t xml:space="preserve"> </w:t>
      </w:r>
      <w:r w:rsidRPr="00FF02E2">
        <w:rPr>
          <w:spacing w:val="-1"/>
        </w:rPr>
        <w:t>los</w:t>
      </w:r>
      <w:r w:rsidRPr="00FF02E2">
        <w:rPr>
          <w:spacing w:val="-9"/>
        </w:rPr>
        <w:t xml:space="preserve"> </w:t>
      </w:r>
      <w:r w:rsidRPr="00FF02E2">
        <w:rPr>
          <w:spacing w:val="-1"/>
        </w:rPr>
        <w:t>NNAJ</w:t>
      </w:r>
      <w:r w:rsidRPr="00FF02E2">
        <w:rPr>
          <w:spacing w:val="-7"/>
        </w:rPr>
        <w:t xml:space="preserve"> </w:t>
      </w:r>
      <w:r w:rsidRPr="00FF02E2">
        <w:t>y</w:t>
      </w:r>
      <w:r w:rsidRPr="00FF02E2">
        <w:rPr>
          <w:spacing w:val="-15"/>
        </w:rPr>
        <w:t xml:space="preserve"> </w:t>
      </w:r>
      <w:r w:rsidRPr="00FF02E2">
        <w:t>sociedad</w:t>
      </w:r>
      <w:r w:rsidRPr="00FF02E2">
        <w:rPr>
          <w:spacing w:val="-12"/>
        </w:rPr>
        <w:t xml:space="preserve"> </w:t>
      </w:r>
      <w:r w:rsidRPr="00FF02E2">
        <w:t>conozcan</w:t>
      </w:r>
      <w:r w:rsidRPr="00FF02E2">
        <w:rPr>
          <w:spacing w:val="-10"/>
        </w:rPr>
        <w:t xml:space="preserve"> </w:t>
      </w:r>
      <w:r w:rsidRPr="00FF02E2">
        <w:t>de</w:t>
      </w:r>
      <w:r w:rsidRPr="00FF02E2">
        <w:rPr>
          <w:spacing w:val="-12"/>
        </w:rPr>
        <w:t xml:space="preserve"> </w:t>
      </w:r>
      <w:r w:rsidRPr="00FF02E2">
        <w:t>primera</w:t>
      </w:r>
      <w:r w:rsidRPr="00FF02E2">
        <w:rPr>
          <w:spacing w:val="-10"/>
        </w:rPr>
        <w:t xml:space="preserve"> </w:t>
      </w:r>
      <w:r w:rsidRPr="00FF02E2">
        <w:t>mano</w:t>
      </w:r>
      <w:r w:rsidRPr="00FF02E2">
        <w:rPr>
          <w:spacing w:val="-9"/>
        </w:rPr>
        <w:t xml:space="preserve"> </w:t>
      </w:r>
      <w:r w:rsidRPr="00FF02E2">
        <w:t>el</w:t>
      </w:r>
      <w:r w:rsidRPr="00FF02E2">
        <w:rPr>
          <w:spacing w:val="-11"/>
        </w:rPr>
        <w:t xml:space="preserve"> </w:t>
      </w:r>
      <w:r w:rsidRPr="00FF02E2">
        <w:t>instituto</w:t>
      </w:r>
      <w:r w:rsidRPr="00FF02E2">
        <w:rPr>
          <w:spacing w:val="-9"/>
        </w:rPr>
        <w:t xml:space="preserve"> </w:t>
      </w:r>
      <w:r w:rsidRPr="00FF02E2">
        <w:t>y</w:t>
      </w:r>
      <w:r w:rsidRPr="00FF02E2">
        <w:rPr>
          <w:spacing w:val="-12"/>
        </w:rPr>
        <w:t xml:space="preserve"> </w:t>
      </w:r>
      <w:r w:rsidRPr="00FF02E2">
        <w:t>todos</w:t>
      </w:r>
      <w:r w:rsidRPr="00FF02E2">
        <w:rPr>
          <w:spacing w:val="-12"/>
        </w:rPr>
        <w:t xml:space="preserve"> </w:t>
      </w:r>
      <w:r w:rsidRPr="00FF02E2">
        <w:t>los</w:t>
      </w:r>
      <w:r w:rsidRPr="00FF02E2">
        <w:rPr>
          <w:spacing w:val="-9"/>
        </w:rPr>
        <w:t xml:space="preserve"> </w:t>
      </w:r>
      <w:r w:rsidRPr="00FF02E2">
        <w:t>beneficios</w:t>
      </w:r>
      <w:r w:rsidRPr="00FF02E2">
        <w:rPr>
          <w:spacing w:val="-53"/>
        </w:rPr>
        <w:t xml:space="preserve"> </w:t>
      </w:r>
      <w:r w:rsidRPr="00FF02E2">
        <w:t>que tiene para la población sujeta de atención y a la sociedad, por lo anterior se han adelantado</w:t>
      </w:r>
      <w:r w:rsidRPr="00FF02E2">
        <w:rPr>
          <w:spacing w:val="1"/>
        </w:rPr>
        <w:t xml:space="preserve"> </w:t>
      </w:r>
      <w:r w:rsidRPr="00FF02E2">
        <w:t>articulaciones con lideresa comunal de la localidad de Suba Lombardía, para adelantar proceso</w:t>
      </w:r>
      <w:r w:rsidRPr="00FF02E2">
        <w:rPr>
          <w:spacing w:val="1"/>
        </w:rPr>
        <w:t xml:space="preserve"> </w:t>
      </w:r>
      <w:r w:rsidRPr="00FF02E2">
        <w:t>de</w:t>
      </w:r>
      <w:r w:rsidRPr="00FF02E2">
        <w:rPr>
          <w:spacing w:val="1"/>
        </w:rPr>
        <w:t xml:space="preserve"> </w:t>
      </w:r>
      <w:r w:rsidRPr="00FF02E2">
        <w:t>permanencia</w:t>
      </w:r>
      <w:r w:rsidRPr="00FF02E2">
        <w:rPr>
          <w:spacing w:val="1"/>
        </w:rPr>
        <w:t xml:space="preserve"> </w:t>
      </w:r>
      <w:r w:rsidRPr="00FF02E2">
        <w:t>con</w:t>
      </w:r>
      <w:r w:rsidRPr="00FF02E2">
        <w:rPr>
          <w:spacing w:val="1"/>
        </w:rPr>
        <w:t xml:space="preserve"> </w:t>
      </w:r>
      <w:r w:rsidRPr="00FF02E2">
        <w:t>NNA,</w:t>
      </w:r>
      <w:r w:rsidRPr="00FF02E2">
        <w:rPr>
          <w:spacing w:val="1"/>
        </w:rPr>
        <w:t xml:space="preserve"> </w:t>
      </w:r>
      <w:r w:rsidRPr="00FF02E2">
        <w:t>podemos</w:t>
      </w:r>
      <w:r w:rsidRPr="00FF02E2">
        <w:rPr>
          <w:spacing w:val="1"/>
        </w:rPr>
        <w:t xml:space="preserve"> </w:t>
      </w:r>
      <w:r w:rsidRPr="00FF02E2">
        <w:t>incluir</w:t>
      </w:r>
      <w:r w:rsidRPr="00FF02E2">
        <w:rPr>
          <w:spacing w:val="1"/>
        </w:rPr>
        <w:t xml:space="preserve"> </w:t>
      </w:r>
      <w:r w:rsidRPr="00FF02E2">
        <w:t>que</w:t>
      </w:r>
      <w:r w:rsidRPr="00FF02E2">
        <w:rPr>
          <w:spacing w:val="1"/>
        </w:rPr>
        <w:t xml:space="preserve"> </w:t>
      </w:r>
      <w:r w:rsidRPr="00FF02E2">
        <w:t>se</w:t>
      </w:r>
      <w:r w:rsidRPr="00FF02E2">
        <w:rPr>
          <w:spacing w:val="1"/>
        </w:rPr>
        <w:t xml:space="preserve"> </w:t>
      </w:r>
      <w:r w:rsidRPr="00FF02E2">
        <w:t>han</w:t>
      </w:r>
      <w:r w:rsidRPr="00FF02E2">
        <w:rPr>
          <w:spacing w:val="1"/>
        </w:rPr>
        <w:t xml:space="preserve"> </w:t>
      </w:r>
      <w:r w:rsidRPr="00FF02E2">
        <w:t>adelantado</w:t>
      </w:r>
      <w:r w:rsidRPr="00FF02E2">
        <w:rPr>
          <w:spacing w:val="1"/>
        </w:rPr>
        <w:t xml:space="preserve"> </w:t>
      </w:r>
      <w:r w:rsidRPr="00FF02E2">
        <w:t>recorridos</w:t>
      </w:r>
      <w:r w:rsidRPr="00FF02E2">
        <w:rPr>
          <w:spacing w:val="1"/>
        </w:rPr>
        <w:t xml:space="preserve"> </w:t>
      </w:r>
      <w:r w:rsidRPr="00FF02E2">
        <w:t>de</w:t>
      </w:r>
      <w:r w:rsidRPr="00FF02E2">
        <w:rPr>
          <w:spacing w:val="1"/>
        </w:rPr>
        <w:t xml:space="preserve"> </w:t>
      </w:r>
      <w:r w:rsidRPr="00FF02E2">
        <w:t>para</w:t>
      </w:r>
      <w:r w:rsidRPr="00FF02E2">
        <w:rPr>
          <w:spacing w:val="1"/>
        </w:rPr>
        <w:t xml:space="preserve"> </w:t>
      </w:r>
      <w:r w:rsidRPr="00FF02E2">
        <w:t>la</w:t>
      </w:r>
      <w:r w:rsidRPr="00FF02E2">
        <w:rPr>
          <w:spacing w:val="1"/>
        </w:rPr>
        <w:t xml:space="preserve"> </w:t>
      </w:r>
      <w:r w:rsidRPr="00FF02E2">
        <w:t>focalización</w:t>
      </w:r>
      <w:r w:rsidRPr="00FF02E2">
        <w:rPr>
          <w:spacing w:val="1"/>
        </w:rPr>
        <w:t xml:space="preserve"> </w:t>
      </w:r>
      <w:r w:rsidRPr="00FF02E2">
        <w:t>con</w:t>
      </w:r>
      <w:r w:rsidRPr="00FF02E2">
        <w:rPr>
          <w:spacing w:val="1"/>
        </w:rPr>
        <w:t xml:space="preserve"> </w:t>
      </w:r>
      <w:r w:rsidRPr="00FF02E2">
        <w:t>el</w:t>
      </w:r>
      <w:r w:rsidRPr="00FF02E2">
        <w:rPr>
          <w:spacing w:val="1"/>
        </w:rPr>
        <w:t xml:space="preserve"> </w:t>
      </w:r>
      <w:r w:rsidRPr="00FF02E2">
        <w:t>fin</w:t>
      </w:r>
      <w:r w:rsidRPr="00FF02E2">
        <w:rPr>
          <w:spacing w:val="1"/>
        </w:rPr>
        <w:t xml:space="preserve"> </w:t>
      </w:r>
      <w:r w:rsidRPr="00FF02E2">
        <w:t>de</w:t>
      </w:r>
      <w:r w:rsidRPr="00FF02E2">
        <w:rPr>
          <w:spacing w:val="1"/>
        </w:rPr>
        <w:t xml:space="preserve"> </w:t>
      </w:r>
      <w:r w:rsidRPr="00FF02E2">
        <w:t>adelantar</w:t>
      </w:r>
      <w:r w:rsidRPr="00FF02E2">
        <w:rPr>
          <w:spacing w:val="1"/>
        </w:rPr>
        <w:t xml:space="preserve"> </w:t>
      </w:r>
      <w:r w:rsidRPr="00FF02E2">
        <w:t>el</w:t>
      </w:r>
      <w:r w:rsidRPr="00FF02E2">
        <w:rPr>
          <w:spacing w:val="1"/>
        </w:rPr>
        <w:t xml:space="preserve"> </w:t>
      </w:r>
      <w:r w:rsidRPr="00FF02E2">
        <w:t>estudio</w:t>
      </w:r>
      <w:r w:rsidRPr="00FF02E2">
        <w:rPr>
          <w:spacing w:val="1"/>
        </w:rPr>
        <w:t xml:space="preserve"> </w:t>
      </w:r>
      <w:r w:rsidRPr="00FF02E2">
        <w:t>denominado</w:t>
      </w:r>
      <w:r w:rsidRPr="00FF02E2">
        <w:rPr>
          <w:spacing w:val="1"/>
        </w:rPr>
        <w:t xml:space="preserve"> </w:t>
      </w:r>
      <w:r w:rsidRPr="00FF02E2">
        <w:t>“IDIPRON</w:t>
      </w:r>
      <w:r w:rsidRPr="00FF02E2">
        <w:rPr>
          <w:spacing w:val="1"/>
        </w:rPr>
        <w:t xml:space="preserve"> </w:t>
      </w:r>
      <w:r w:rsidRPr="00FF02E2">
        <w:t>por</w:t>
      </w:r>
      <w:r w:rsidRPr="00FF02E2">
        <w:rPr>
          <w:spacing w:val="1"/>
        </w:rPr>
        <w:t xml:space="preserve"> </w:t>
      </w:r>
      <w:r w:rsidRPr="00FF02E2">
        <w:t>la</w:t>
      </w:r>
      <w:r w:rsidRPr="00FF02E2">
        <w:rPr>
          <w:spacing w:val="1"/>
        </w:rPr>
        <w:t xml:space="preserve"> </w:t>
      </w:r>
      <w:r w:rsidRPr="00FF02E2">
        <w:t>niñez</w:t>
      </w:r>
      <w:r w:rsidRPr="00FF02E2">
        <w:rPr>
          <w:spacing w:val="1"/>
        </w:rPr>
        <w:t xml:space="preserve"> </w:t>
      </w:r>
      <w:r w:rsidRPr="00FF02E2">
        <w:t>y</w:t>
      </w:r>
      <w:r w:rsidRPr="00FF02E2">
        <w:rPr>
          <w:spacing w:val="1"/>
        </w:rPr>
        <w:t xml:space="preserve"> </w:t>
      </w:r>
      <w:r w:rsidRPr="00FF02E2">
        <w:t>la</w:t>
      </w:r>
      <w:r w:rsidRPr="00FF02E2">
        <w:rPr>
          <w:spacing w:val="1"/>
        </w:rPr>
        <w:t xml:space="preserve"> </w:t>
      </w:r>
      <w:r w:rsidRPr="00FF02E2">
        <w:t>adolescencia” en las localidades correspondientes de la zona norte, el objetivo de lo anterior es</w:t>
      </w:r>
      <w:r w:rsidRPr="00FF02E2">
        <w:rPr>
          <w:spacing w:val="1"/>
        </w:rPr>
        <w:t xml:space="preserve"> </w:t>
      </w:r>
      <w:r w:rsidRPr="00FF02E2">
        <w:t>identificar</w:t>
      </w:r>
      <w:r w:rsidRPr="00FF02E2">
        <w:rPr>
          <w:spacing w:val="-6"/>
        </w:rPr>
        <w:t xml:space="preserve"> </w:t>
      </w:r>
      <w:r w:rsidRPr="00FF02E2">
        <w:t>las</w:t>
      </w:r>
      <w:r w:rsidRPr="00FF02E2">
        <w:rPr>
          <w:spacing w:val="-4"/>
        </w:rPr>
        <w:t xml:space="preserve"> </w:t>
      </w:r>
      <w:r w:rsidRPr="00FF02E2">
        <w:t>diferentes</w:t>
      </w:r>
      <w:r w:rsidRPr="00FF02E2">
        <w:rPr>
          <w:spacing w:val="-5"/>
        </w:rPr>
        <w:t xml:space="preserve"> </w:t>
      </w:r>
      <w:r w:rsidRPr="00FF02E2">
        <w:t>dinámicas,</w:t>
      </w:r>
      <w:r w:rsidRPr="00FF02E2">
        <w:rPr>
          <w:spacing w:val="-4"/>
        </w:rPr>
        <w:t xml:space="preserve"> </w:t>
      </w:r>
      <w:r w:rsidRPr="00FF02E2">
        <w:t>realidades</w:t>
      </w:r>
      <w:r w:rsidRPr="00FF02E2">
        <w:rPr>
          <w:spacing w:val="-3"/>
        </w:rPr>
        <w:t xml:space="preserve"> </w:t>
      </w:r>
      <w:r w:rsidRPr="00FF02E2">
        <w:t>y</w:t>
      </w:r>
      <w:r w:rsidRPr="00FF02E2">
        <w:rPr>
          <w:spacing w:val="-7"/>
        </w:rPr>
        <w:t xml:space="preserve"> </w:t>
      </w:r>
      <w:r w:rsidRPr="00FF02E2">
        <w:t>fenómenos</w:t>
      </w:r>
      <w:r w:rsidRPr="00FF02E2">
        <w:rPr>
          <w:spacing w:val="-3"/>
        </w:rPr>
        <w:t xml:space="preserve"> </w:t>
      </w:r>
      <w:r w:rsidRPr="00FF02E2">
        <w:t>sociales</w:t>
      </w:r>
      <w:r w:rsidRPr="00FF02E2">
        <w:rPr>
          <w:spacing w:val="-4"/>
        </w:rPr>
        <w:t xml:space="preserve"> </w:t>
      </w:r>
      <w:r w:rsidRPr="00FF02E2">
        <w:t>en</w:t>
      </w:r>
      <w:r w:rsidRPr="00FF02E2">
        <w:rPr>
          <w:spacing w:val="-6"/>
        </w:rPr>
        <w:t xml:space="preserve"> </w:t>
      </w:r>
      <w:r w:rsidRPr="00FF02E2">
        <w:t>la</w:t>
      </w:r>
      <w:r w:rsidRPr="00FF02E2">
        <w:rPr>
          <w:spacing w:val="-7"/>
        </w:rPr>
        <w:t xml:space="preserve"> </w:t>
      </w:r>
      <w:r w:rsidRPr="00FF02E2">
        <w:t>población</w:t>
      </w:r>
      <w:r w:rsidRPr="00FF02E2">
        <w:rPr>
          <w:spacing w:val="-4"/>
        </w:rPr>
        <w:t xml:space="preserve"> </w:t>
      </w:r>
      <w:r w:rsidRPr="00FF02E2">
        <w:t>de</w:t>
      </w:r>
      <w:r w:rsidRPr="00FF02E2">
        <w:rPr>
          <w:spacing w:val="2"/>
        </w:rPr>
        <w:t xml:space="preserve"> </w:t>
      </w:r>
      <w:r w:rsidRPr="00FF02E2">
        <w:t>atención.</w:t>
      </w:r>
    </w:p>
    <w:p w14:paraId="7724DFED" w14:textId="1FB7346A" w:rsidR="00800184" w:rsidRPr="00FF02E2" w:rsidRDefault="00800184" w:rsidP="00800184">
      <w:pPr>
        <w:pStyle w:val="Textoindependiente"/>
        <w:spacing w:before="199" w:line="276" w:lineRule="auto"/>
        <w:ind w:left="103" w:right="111"/>
        <w:jc w:val="both"/>
      </w:pPr>
      <w:r w:rsidRPr="00FF02E2">
        <w:t xml:space="preserve">Por otro lado, se han realizado articulaciones </w:t>
      </w:r>
      <w:r w:rsidR="00B03D10" w:rsidRPr="00FF02E2">
        <w:t>intrainstitucionales</w:t>
      </w:r>
      <w:r w:rsidRPr="00FF02E2">
        <w:t xml:space="preserve"> con los componentes Trabajo</w:t>
      </w:r>
      <w:r w:rsidRPr="00FF02E2">
        <w:rPr>
          <w:spacing w:val="1"/>
        </w:rPr>
        <w:t xml:space="preserve"> </w:t>
      </w:r>
      <w:r w:rsidRPr="00FF02E2">
        <w:t>calle, en donde ha brindado la oferta del componente de territorio prevención como por ejemplo</w:t>
      </w:r>
      <w:r w:rsidRPr="00FF02E2">
        <w:rPr>
          <w:spacing w:val="1"/>
        </w:rPr>
        <w:t xml:space="preserve"> </w:t>
      </w:r>
      <w:r w:rsidRPr="00FF02E2">
        <w:t>en las recorridos de articulación, de igual forma se ha articulado con prevención de la ESCNNA</w:t>
      </w:r>
      <w:r w:rsidRPr="00FF02E2">
        <w:rPr>
          <w:spacing w:val="-52"/>
        </w:rPr>
        <w:t xml:space="preserve"> </w:t>
      </w:r>
      <w:r w:rsidRPr="00FF02E2">
        <w:t>para el desarrollo de actividades con los NNA para la identificación de posibles casos de niños,</w:t>
      </w:r>
      <w:r w:rsidRPr="00FF02E2">
        <w:rPr>
          <w:spacing w:val="1"/>
        </w:rPr>
        <w:t xml:space="preserve"> </w:t>
      </w:r>
      <w:r w:rsidRPr="00FF02E2">
        <w:t>niñas</w:t>
      </w:r>
      <w:r w:rsidRPr="00FF02E2">
        <w:rPr>
          <w:spacing w:val="-3"/>
        </w:rPr>
        <w:t xml:space="preserve"> </w:t>
      </w:r>
      <w:r w:rsidRPr="00FF02E2">
        <w:t>y</w:t>
      </w:r>
      <w:r w:rsidRPr="00FF02E2">
        <w:rPr>
          <w:spacing w:val="-3"/>
        </w:rPr>
        <w:t xml:space="preserve"> </w:t>
      </w:r>
      <w:r w:rsidRPr="00FF02E2">
        <w:t>adolescentes en</w:t>
      </w:r>
      <w:r w:rsidRPr="00FF02E2">
        <w:rPr>
          <w:spacing w:val="-3"/>
        </w:rPr>
        <w:t xml:space="preserve"> </w:t>
      </w:r>
      <w:r w:rsidRPr="00FF02E2">
        <w:t>riesgo o víctimas</w:t>
      </w:r>
      <w:r w:rsidRPr="00FF02E2">
        <w:rPr>
          <w:spacing w:val="-1"/>
        </w:rPr>
        <w:t xml:space="preserve"> </w:t>
      </w:r>
      <w:r w:rsidRPr="00FF02E2">
        <w:t>de la</w:t>
      </w:r>
      <w:r w:rsidRPr="00FF02E2">
        <w:rPr>
          <w:spacing w:val="3"/>
        </w:rPr>
        <w:t xml:space="preserve"> </w:t>
      </w:r>
      <w:r w:rsidRPr="00FF02E2">
        <w:t>ESCNNA.</w:t>
      </w:r>
    </w:p>
    <w:p w14:paraId="5CAF7BC3" w14:textId="77777777" w:rsidR="00800184" w:rsidRPr="00FF02E2" w:rsidRDefault="00800184" w:rsidP="00800184">
      <w:pPr>
        <w:pStyle w:val="Textoindependiente"/>
        <w:spacing w:before="199" w:line="276" w:lineRule="auto"/>
        <w:ind w:left="103" w:right="111"/>
        <w:jc w:val="both"/>
      </w:pPr>
      <w:r w:rsidRPr="00FF02E2">
        <w:t>Adicionalmente se está realizando la articulación con la UAT servita, para realizar actividades e utilizar la casa como equipamiento territorial, para el desarrollo de las actividades en los encuentros territoriales que se llevan a cabo en la zona norte.</w:t>
      </w:r>
    </w:p>
    <w:p w14:paraId="532BC62C" w14:textId="77777777" w:rsidR="00800184" w:rsidRPr="00FF02E2" w:rsidRDefault="00800184" w:rsidP="00800184">
      <w:pPr>
        <w:pStyle w:val="Textoindependiente"/>
        <w:spacing w:before="200" w:line="276" w:lineRule="auto"/>
        <w:ind w:left="103" w:right="112"/>
        <w:jc w:val="both"/>
      </w:pPr>
      <w:r w:rsidRPr="00FF02E2">
        <w:t>Por último, se realiza articulación con el componente de deportes del IDIPRON para desarrollar</w:t>
      </w:r>
      <w:r w:rsidRPr="00FF02E2">
        <w:rPr>
          <w:spacing w:val="1"/>
        </w:rPr>
        <w:t xml:space="preserve"> </w:t>
      </w:r>
      <w:r w:rsidRPr="00FF02E2">
        <w:t>actividades deportivas con los NNAJ en la UAT Servita, cabe mencionar que dentro de la UAT</w:t>
      </w:r>
      <w:r w:rsidRPr="00FF02E2">
        <w:rPr>
          <w:spacing w:val="1"/>
        </w:rPr>
        <w:t xml:space="preserve"> </w:t>
      </w:r>
      <w:r w:rsidRPr="00FF02E2">
        <w:t>Servita</w:t>
      </w:r>
      <w:r w:rsidRPr="00FF02E2">
        <w:rPr>
          <w:spacing w:val="-9"/>
        </w:rPr>
        <w:t xml:space="preserve"> </w:t>
      </w:r>
      <w:r w:rsidRPr="00FF02E2">
        <w:t>el</w:t>
      </w:r>
      <w:r w:rsidRPr="00FF02E2">
        <w:rPr>
          <w:spacing w:val="-5"/>
        </w:rPr>
        <w:t xml:space="preserve"> </w:t>
      </w:r>
      <w:r w:rsidRPr="00FF02E2">
        <w:t>componente</w:t>
      </w:r>
      <w:r w:rsidRPr="00FF02E2">
        <w:rPr>
          <w:spacing w:val="-9"/>
        </w:rPr>
        <w:t xml:space="preserve"> </w:t>
      </w:r>
      <w:r w:rsidRPr="00FF02E2">
        <w:t>de</w:t>
      </w:r>
      <w:r w:rsidRPr="00FF02E2">
        <w:rPr>
          <w:spacing w:val="-8"/>
        </w:rPr>
        <w:t xml:space="preserve"> </w:t>
      </w:r>
      <w:r w:rsidRPr="00FF02E2">
        <w:t>atención</w:t>
      </w:r>
      <w:r w:rsidRPr="00FF02E2">
        <w:rPr>
          <w:spacing w:val="-6"/>
        </w:rPr>
        <w:t xml:space="preserve"> </w:t>
      </w:r>
      <w:r w:rsidRPr="00FF02E2">
        <w:t>sicosocial</w:t>
      </w:r>
      <w:r w:rsidRPr="00FF02E2">
        <w:rPr>
          <w:spacing w:val="-6"/>
        </w:rPr>
        <w:t xml:space="preserve"> </w:t>
      </w:r>
      <w:r w:rsidRPr="00FF02E2">
        <w:t>y</w:t>
      </w:r>
      <w:r w:rsidRPr="00FF02E2">
        <w:rPr>
          <w:spacing w:val="-9"/>
        </w:rPr>
        <w:t xml:space="preserve"> </w:t>
      </w:r>
      <w:r w:rsidRPr="00FF02E2">
        <w:t>socio</w:t>
      </w:r>
      <w:r w:rsidRPr="00FF02E2">
        <w:rPr>
          <w:spacing w:val="-9"/>
        </w:rPr>
        <w:t xml:space="preserve"> </w:t>
      </w:r>
      <w:r w:rsidRPr="00FF02E2">
        <w:t>legal</w:t>
      </w:r>
      <w:r w:rsidRPr="00FF02E2">
        <w:rPr>
          <w:spacing w:val="-6"/>
        </w:rPr>
        <w:t xml:space="preserve"> </w:t>
      </w:r>
      <w:r w:rsidRPr="00FF02E2">
        <w:t>están</w:t>
      </w:r>
      <w:r w:rsidRPr="00FF02E2">
        <w:rPr>
          <w:spacing w:val="-4"/>
        </w:rPr>
        <w:t xml:space="preserve"> </w:t>
      </w:r>
      <w:r w:rsidRPr="00FF02E2">
        <w:t>desarrollando</w:t>
      </w:r>
      <w:r w:rsidRPr="00FF02E2">
        <w:rPr>
          <w:spacing w:val="-6"/>
        </w:rPr>
        <w:t xml:space="preserve"> </w:t>
      </w:r>
      <w:r w:rsidRPr="00FF02E2">
        <w:t>dos</w:t>
      </w:r>
      <w:r w:rsidRPr="00FF02E2">
        <w:rPr>
          <w:spacing w:val="-9"/>
        </w:rPr>
        <w:t xml:space="preserve"> </w:t>
      </w:r>
      <w:r w:rsidRPr="00FF02E2">
        <w:t>atenciones</w:t>
      </w:r>
      <w:r w:rsidRPr="00FF02E2">
        <w:rPr>
          <w:spacing w:val="-8"/>
        </w:rPr>
        <w:t xml:space="preserve"> </w:t>
      </w:r>
      <w:r w:rsidRPr="00FF02E2">
        <w:t>por</w:t>
      </w:r>
      <w:r w:rsidRPr="00FF02E2">
        <w:rPr>
          <w:spacing w:val="-53"/>
        </w:rPr>
        <w:t xml:space="preserve"> </w:t>
      </w:r>
      <w:r w:rsidRPr="00FF02E2">
        <w:t>mes con</w:t>
      </w:r>
      <w:r w:rsidRPr="00FF02E2">
        <w:rPr>
          <w:spacing w:val="-1"/>
        </w:rPr>
        <w:t xml:space="preserve"> </w:t>
      </w:r>
      <w:r w:rsidRPr="00FF02E2">
        <w:t>los NNAJ.</w:t>
      </w:r>
    </w:p>
    <w:p w14:paraId="515E7A1F" w14:textId="77777777" w:rsidR="00800184" w:rsidRPr="00800184" w:rsidRDefault="00800184" w:rsidP="00800184">
      <w:pPr>
        <w:pStyle w:val="Ttulo1"/>
        <w:keepNext w:val="0"/>
        <w:keepLines w:val="0"/>
        <w:widowControl w:val="0"/>
        <w:tabs>
          <w:tab w:val="left" w:pos="259"/>
        </w:tabs>
        <w:autoSpaceDE w:val="0"/>
        <w:autoSpaceDN w:val="0"/>
        <w:spacing w:before="0" w:line="240" w:lineRule="auto"/>
        <w:ind w:left="1802" w:right="5760"/>
        <w:rPr>
          <w:rFonts w:ascii="Times New Roman" w:hAnsi="Times New Roman" w:cs="Times New Roman"/>
          <w:b/>
          <w:bCs/>
          <w:color w:val="auto"/>
          <w:sz w:val="22"/>
          <w:szCs w:val="22"/>
        </w:rPr>
      </w:pPr>
    </w:p>
    <w:p w14:paraId="307FE5EF" w14:textId="77777777" w:rsidR="00800184" w:rsidRPr="00800184" w:rsidRDefault="00800184" w:rsidP="00800184">
      <w:pPr>
        <w:pStyle w:val="Ttulo1"/>
        <w:keepNext w:val="0"/>
        <w:keepLines w:val="0"/>
        <w:widowControl w:val="0"/>
        <w:numPr>
          <w:ilvl w:val="1"/>
          <w:numId w:val="48"/>
        </w:numPr>
        <w:tabs>
          <w:tab w:val="left" w:pos="259"/>
        </w:tabs>
        <w:autoSpaceDE w:val="0"/>
        <w:autoSpaceDN w:val="0"/>
        <w:spacing w:before="0" w:line="240" w:lineRule="auto"/>
        <w:ind w:right="5760" w:hanging="1803"/>
        <w:jc w:val="right"/>
        <w:rPr>
          <w:rFonts w:ascii="Times New Roman" w:hAnsi="Times New Roman" w:cs="Times New Roman"/>
          <w:b/>
          <w:bCs/>
          <w:color w:val="auto"/>
          <w:sz w:val="22"/>
          <w:szCs w:val="22"/>
        </w:rPr>
      </w:pPr>
      <w:r w:rsidRPr="00800184">
        <w:rPr>
          <w:rFonts w:ascii="Times New Roman" w:hAnsi="Times New Roman" w:cs="Times New Roman"/>
          <w:b/>
          <w:bCs/>
          <w:color w:val="auto"/>
          <w:sz w:val="22"/>
          <w:szCs w:val="22"/>
        </w:rPr>
        <w:t>Zona Occidente:</w:t>
      </w:r>
    </w:p>
    <w:p w14:paraId="35A4C02A" w14:textId="77777777" w:rsidR="00800184" w:rsidRPr="00FF02E2" w:rsidRDefault="00800184" w:rsidP="00800184">
      <w:pPr>
        <w:pStyle w:val="Textoindependiente"/>
        <w:spacing w:before="3"/>
        <w:rPr>
          <w:b/>
          <w:sz w:val="28"/>
        </w:rPr>
      </w:pPr>
    </w:p>
    <w:p w14:paraId="0C6CE9E5" w14:textId="77777777" w:rsidR="00800184" w:rsidRPr="00FF02E2" w:rsidRDefault="00800184" w:rsidP="00800184">
      <w:pPr>
        <w:pStyle w:val="Textoindependiente"/>
        <w:spacing w:line="276" w:lineRule="auto"/>
        <w:ind w:left="103" w:right="112"/>
        <w:jc w:val="both"/>
      </w:pPr>
      <w:r w:rsidRPr="00FF02E2">
        <w:t>Durante</w:t>
      </w:r>
      <w:r w:rsidRPr="00FF02E2">
        <w:rPr>
          <w:spacing w:val="-9"/>
        </w:rPr>
        <w:t xml:space="preserve"> </w:t>
      </w:r>
      <w:r w:rsidRPr="00FF02E2">
        <w:t>los</w:t>
      </w:r>
      <w:r w:rsidRPr="00FF02E2">
        <w:rPr>
          <w:spacing w:val="-8"/>
        </w:rPr>
        <w:t xml:space="preserve"> </w:t>
      </w:r>
      <w:r w:rsidRPr="00FF02E2">
        <w:t>recorridos</w:t>
      </w:r>
      <w:r w:rsidRPr="00FF02E2">
        <w:rPr>
          <w:spacing w:val="-10"/>
        </w:rPr>
        <w:t xml:space="preserve"> </w:t>
      </w:r>
      <w:r w:rsidRPr="00FF02E2">
        <w:t>realizados</w:t>
      </w:r>
      <w:r w:rsidRPr="00FF02E2">
        <w:rPr>
          <w:spacing w:val="-9"/>
        </w:rPr>
        <w:t xml:space="preserve"> </w:t>
      </w:r>
      <w:r w:rsidRPr="00FF02E2">
        <w:t>en</w:t>
      </w:r>
      <w:r w:rsidRPr="00FF02E2">
        <w:rPr>
          <w:spacing w:val="-11"/>
        </w:rPr>
        <w:t xml:space="preserve"> </w:t>
      </w:r>
      <w:r w:rsidRPr="00FF02E2">
        <w:t>la</w:t>
      </w:r>
      <w:r w:rsidRPr="00FF02E2">
        <w:rPr>
          <w:spacing w:val="-8"/>
        </w:rPr>
        <w:t xml:space="preserve"> </w:t>
      </w:r>
      <w:r w:rsidRPr="00FF02E2">
        <w:t>localidad</w:t>
      </w:r>
      <w:r w:rsidRPr="00FF02E2">
        <w:rPr>
          <w:spacing w:val="-8"/>
        </w:rPr>
        <w:t xml:space="preserve"> </w:t>
      </w:r>
      <w:r w:rsidRPr="00FF02E2">
        <w:t>de</w:t>
      </w:r>
      <w:r w:rsidRPr="00FF02E2">
        <w:rPr>
          <w:spacing w:val="-9"/>
        </w:rPr>
        <w:t xml:space="preserve"> </w:t>
      </w:r>
      <w:r w:rsidRPr="00FF02E2">
        <w:t>Bosa</w:t>
      </w:r>
      <w:r w:rsidRPr="00FF02E2">
        <w:rPr>
          <w:spacing w:val="-8"/>
        </w:rPr>
        <w:t xml:space="preserve"> </w:t>
      </w:r>
      <w:r w:rsidRPr="00FF02E2">
        <w:t>se</w:t>
      </w:r>
      <w:r w:rsidRPr="00FF02E2">
        <w:rPr>
          <w:spacing w:val="-10"/>
        </w:rPr>
        <w:t xml:space="preserve"> </w:t>
      </w:r>
      <w:r w:rsidRPr="00FF02E2">
        <w:t>ha</w:t>
      </w:r>
      <w:r w:rsidRPr="00FF02E2">
        <w:rPr>
          <w:spacing w:val="-8"/>
        </w:rPr>
        <w:t xml:space="preserve"> </w:t>
      </w:r>
      <w:r w:rsidRPr="00FF02E2">
        <w:t>evidenciado</w:t>
      </w:r>
      <w:r w:rsidRPr="00FF02E2">
        <w:rPr>
          <w:spacing w:val="-11"/>
        </w:rPr>
        <w:t xml:space="preserve"> </w:t>
      </w:r>
      <w:r w:rsidRPr="00FF02E2">
        <w:t>el</w:t>
      </w:r>
      <w:r w:rsidRPr="00FF02E2">
        <w:rPr>
          <w:spacing w:val="-10"/>
        </w:rPr>
        <w:t xml:space="preserve"> </w:t>
      </w:r>
      <w:r w:rsidRPr="00FF02E2">
        <w:t>aumento</w:t>
      </w:r>
      <w:r w:rsidRPr="00FF02E2">
        <w:rPr>
          <w:spacing w:val="-9"/>
        </w:rPr>
        <w:t xml:space="preserve"> </w:t>
      </w:r>
      <w:r w:rsidRPr="00FF02E2">
        <w:t>de</w:t>
      </w:r>
      <w:r w:rsidRPr="00FF02E2">
        <w:rPr>
          <w:spacing w:val="-8"/>
        </w:rPr>
        <w:t xml:space="preserve"> </w:t>
      </w:r>
      <w:r w:rsidRPr="00FF02E2">
        <w:t>centros</w:t>
      </w:r>
      <w:r w:rsidRPr="00FF02E2">
        <w:rPr>
          <w:spacing w:val="-53"/>
        </w:rPr>
        <w:t xml:space="preserve"> </w:t>
      </w:r>
      <w:r w:rsidRPr="00FF02E2">
        <w:t>de</w:t>
      </w:r>
      <w:r w:rsidRPr="00FF02E2">
        <w:rPr>
          <w:spacing w:val="-12"/>
        </w:rPr>
        <w:t xml:space="preserve"> </w:t>
      </w:r>
      <w:r w:rsidRPr="00FF02E2">
        <w:t>acopio,</w:t>
      </w:r>
      <w:r w:rsidRPr="00FF02E2">
        <w:rPr>
          <w:spacing w:val="-11"/>
        </w:rPr>
        <w:t xml:space="preserve"> </w:t>
      </w:r>
      <w:r w:rsidRPr="00FF02E2">
        <w:t>puntos</w:t>
      </w:r>
      <w:r w:rsidRPr="00FF02E2">
        <w:rPr>
          <w:spacing w:val="-11"/>
        </w:rPr>
        <w:t xml:space="preserve"> </w:t>
      </w:r>
      <w:r w:rsidRPr="00FF02E2">
        <w:t>de</w:t>
      </w:r>
      <w:r w:rsidRPr="00FF02E2">
        <w:rPr>
          <w:spacing w:val="-11"/>
        </w:rPr>
        <w:t xml:space="preserve"> </w:t>
      </w:r>
      <w:r w:rsidRPr="00FF02E2">
        <w:t>ventas informales,</w:t>
      </w:r>
      <w:r w:rsidRPr="00FF02E2">
        <w:rPr>
          <w:spacing w:val="-14"/>
        </w:rPr>
        <w:t xml:space="preserve"> </w:t>
      </w:r>
      <w:r w:rsidRPr="00FF02E2">
        <w:t>aumento</w:t>
      </w:r>
      <w:r w:rsidRPr="00FF02E2">
        <w:rPr>
          <w:spacing w:val="-11"/>
        </w:rPr>
        <w:t xml:space="preserve"> </w:t>
      </w:r>
      <w:r w:rsidRPr="00FF02E2">
        <w:t>de</w:t>
      </w:r>
      <w:r w:rsidRPr="00FF02E2">
        <w:rPr>
          <w:spacing w:val="-13"/>
        </w:rPr>
        <w:t xml:space="preserve"> </w:t>
      </w:r>
      <w:r w:rsidRPr="00FF02E2">
        <w:t>ciudadanos</w:t>
      </w:r>
      <w:r w:rsidRPr="00FF02E2">
        <w:rPr>
          <w:spacing w:val="-11"/>
        </w:rPr>
        <w:t xml:space="preserve"> </w:t>
      </w:r>
      <w:r w:rsidRPr="00FF02E2">
        <w:t>habitantes</w:t>
      </w:r>
      <w:r w:rsidRPr="00FF02E2">
        <w:rPr>
          <w:spacing w:val="-12"/>
        </w:rPr>
        <w:t xml:space="preserve"> </w:t>
      </w:r>
      <w:r w:rsidRPr="00FF02E2">
        <w:t>de</w:t>
      </w:r>
      <w:r w:rsidRPr="00FF02E2">
        <w:rPr>
          <w:spacing w:val="-14"/>
        </w:rPr>
        <w:t xml:space="preserve"> </w:t>
      </w:r>
      <w:r w:rsidRPr="00FF02E2">
        <w:t>calle</w:t>
      </w:r>
      <w:r w:rsidRPr="00FF02E2">
        <w:rPr>
          <w:spacing w:val="-13"/>
        </w:rPr>
        <w:t xml:space="preserve"> </w:t>
      </w:r>
      <w:r w:rsidRPr="00FF02E2">
        <w:t>en</w:t>
      </w:r>
      <w:r w:rsidRPr="00FF02E2">
        <w:rPr>
          <w:spacing w:val="-14"/>
        </w:rPr>
        <w:t xml:space="preserve"> </w:t>
      </w:r>
      <w:r w:rsidRPr="00FF02E2">
        <w:t>la</w:t>
      </w:r>
      <w:r w:rsidRPr="00FF02E2">
        <w:rPr>
          <w:spacing w:val="-13"/>
        </w:rPr>
        <w:t xml:space="preserve"> </w:t>
      </w:r>
      <w:r w:rsidRPr="00FF02E2">
        <w:t>ronda</w:t>
      </w:r>
      <w:r w:rsidRPr="00FF02E2">
        <w:rPr>
          <w:spacing w:val="-53"/>
        </w:rPr>
        <w:t xml:space="preserve"> </w:t>
      </w:r>
      <w:r w:rsidRPr="00FF02E2">
        <w:t>del río Bogotá y A.J en trabajos de transporte informal. En la Localidad de Kennedy el aumento</w:t>
      </w:r>
      <w:r w:rsidRPr="00FF02E2">
        <w:rPr>
          <w:spacing w:val="1"/>
        </w:rPr>
        <w:t xml:space="preserve"> </w:t>
      </w:r>
      <w:r w:rsidRPr="00FF02E2">
        <w:t xml:space="preserve">de vendedores ambulantes y población extranjera carretera, alta permanencia de NNA </w:t>
      </w:r>
      <w:r w:rsidRPr="00FF02E2">
        <w:lastRenderedPageBreak/>
        <w:t>jugando</w:t>
      </w:r>
      <w:r w:rsidRPr="00FF02E2">
        <w:rPr>
          <w:spacing w:val="1"/>
        </w:rPr>
        <w:t xml:space="preserve"> </w:t>
      </w:r>
      <w:r w:rsidRPr="00FF02E2">
        <w:t>dentro</w:t>
      </w:r>
      <w:r w:rsidRPr="00FF02E2">
        <w:rPr>
          <w:spacing w:val="-11"/>
        </w:rPr>
        <w:t xml:space="preserve"> </w:t>
      </w:r>
      <w:r w:rsidRPr="00FF02E2">
        <w:t>de</w:t>
      </w:r>
      <w:r w:rsidRPr="00FF02E2">
        <w:rPr>
          <w:spacing w:val="-10"/>
        </w:rPr>
        <w:t xml:space="preserve"> </w:t>
      </w:r>
      <w:r w:rsidRPr="00FF02E2">
        <w:t>focos</w:t>
      </w:r>
      <w:r w:rsidRPr="00FF02E2">
        <w:rPr>
          <w:spacing w:val="-10"/>
        </w:rPr>
        <w:t xml:space="preserve"> </w:t>
      </w:r>
      <w:r w:rsidRPr="00FF02E2">
        <w:t>de</w:t>
      </w:r>
      <w:r w:rsidRPr="00FF02E2">
        <w:rPr>
          <w:spacing w:val="-10"/>
        </w:rPr>
        <w:t xml:space="preserve"> </w:t>
      </w:r>
      <w:r w:rsidRPr="00FF02E2">
        <w:t>contaminación,</w:t>
      </w:r>
      <w:r w:rsidRPr="00FF02E2">
        <w:rPr>
          <w:spacing w:val="-10"/>
        </w:rPr>
        <w:t xml:space="preserve"> </w:t>
      </w:r>
      <w:r w:rsidRPr="00FF02E2">
        <w:t>Adolescentes</w:t>
      </w:r>
      <w:r w:rsidRPr="00FF02E2">
        <w:rPr>
          <w:spacing w:val="-10"/>
        </w:rPr>
        <w:t xml:space="preserve"> </w:t>
      </w:r>
      <w:r w:rsidRPr="00FF02E2">
        <w:t>y</w:t>
      </w:r>
      <w:r w:rsidRPr="00FF02E2">
        <w:rPr>
          <w:spacing w:val="-12"/>
        </w:rPr>
        <w:t xml:space="preserve"> </w:t>
      </w:r>
      <w:r w:rsidRPr="00FF02E2">
        <w:t>jóvenes</w:t>
      </w:r>
      <w:r w:rsidRPr="00FF02E2">
        <w:rPr>
          <w:spacing w:val="-10"/>
        </w:rPr>
        <w:t xml:space="preserve"> </w:t>
      </w:r>
      <w:r w:rsidRPr="00FF02E2">
        <w:t>bici</w:t>
      </w:r>
      <w:r w:rsidRPr="00FF02E2">
        <w:rPr>
          <w:spacing w:val="-9"/>
        </w:rPr>
        <w:t xml:space="preserve"> </w:t>
      </w:r>
      <w:r w:rsidRPr="00FF02E2">
        <w:t>taxistas</w:t>
      </w:r>
      <w:r w:rsidRPr="00FF02E2">
        <w:rPr>
          <w:spacing w:val="-10"/>
        </w:rPr>
        <w:t xml:space="preserve"> </w:t>
      </w:r>
      <w:r w:rsidRPr="00FF02E2">
        <w:t>y</w:t>
      </w:r>
      <w:r w:rsidRPr="00FF02E2">
        <w:rPr>
          <w:spacing w:val="-12"/>
        </w:rPr>
        <w:t xml:space="preserve"> </w:t>
      </w:r>
      <w:r w:rsidRPr="00FF02E2">
        <w:t>en</w:t>
      </w:r>
      <w:r w:rsidRPr="00FF02E2">
        <w:rPr>
          <w:spacing w:val="-11"/>
        </w:rPr>
        <w:t xml:space="preserve"> </w:t>
      </w:r>
      <w:r w:rsidRPr="00FF02E2">
        <w:t>prácticas</w:t>
      </w:r>
      <w:r w:rsidRPr="00FF02E2">
        <w:rPr>
          <w:spacing w:val="-9"/>
        </w:rPr>
        <w:t xml:space="preserve"> </w:t>
      </w:r>
      <w:r w:rsidRPr="00FF02E2">
        <w:t>de</w:t>
      </w:r>
      <w:r w:rsidRPr="00FF02E2">
        <w:rPr>
          <w:spacing w:val="-11"/>
        </w:rPr>
        <w:t xml:space="preserve"> </w:t>
      </w:r>
      <w:r w:rsidRPr="00FF02E2">
        <w:t>rebusque</w:t>
      </w:r>
      <w:r w:rsidRPr="00FF02E2">
        <w:rPr>
          <w:spacing w:val="-52"/>
        </w:rPr>
        <w:t xml:space="preserve"> </w:t>
      </w:r>
      <w:r w:rsidRPr="00FF02E2">
        <w:t>en</w:t>
      </w:r>
      <w:r w:rsidRPr="00FF02E2">
        <w:rPr>
          <w:spacing w:val="-3"/>
        </w:rPr>
        <w:t xml:space="preserve"> </w:t>
      </w:r>
      <w:r w:rsidRPr="00FF02E2">
        <w:t>trabajos</w:t>
      </w:r>
      <w:r w:rsidRPr="00FF02E2">
        <w:rPr>
          <w:spacing w:val="-5"/>
        </w:rPr>
        <w:t xml:space="preserve"> </w:t>
      </w:r>
      <w:r w:rsidRPr="00FF02E2">
        <w:t>informales</w:t>
      </w:r>
      <w:r w:rsidRPr="00FF02E2">
        <w:rPr>
          <w:spacing w:val="-5"/>
        </w:rPr>
        <w:t xml:space="preserve"> </w:t>
      </w:r>
      <w:r w:rsidRPr="00FF02E2">
        <w:t>en</w:t>
      </w:r>
      <w:r w:rsidRPr="00FF02E2">
        <w:rPr>
          <w:spacing w:val="-3"/>
        </w:rPr>
        <w:t xml:space="preserve"> </w:t>
      </w:r>
      <w:r w:rsidRPr="00FF02E2">
        <w:t>Corabastos,</w:t>
      </w:r>
      <w:r w:rsidRPr="00FF02E2">
        <w:rPr>
          <w:spacing w:val="-3"/>
        </w:rPr>
        <w:t xml:space="preserve"> </w:t>
      </w:r>
      <w:r w:rsidRPr="00FF02E2">
        <w:t>en</w:t>
      </w:r>
      <w:r w:rsidRPr="00FF02E2">
        <w:rPr>
          <w:spacing w:val="-6"/>
        </w:rPr>
        <w:t xml:space="preserve"> </w:t>
      </w:r>
      <w:r w:rsidRPr="00FF02E2">
        <w:t>el</w:t>
      </w:r>
      <w:r w:rsidRPr="00FF02E2">
        <w:rPr>
          <w:spacing w:val="-5"/>
        </w:rPr>
        <w:t xml:space="preserve"> </w:t>
      </w:r>
      <w:r w:rsidRPr="00FF02E2">
        <w:t>sector</w:t>
      </w:r>
      <w:r w:rsidRPr="00FF02E2">
        <w:rPr>
          <w:spacing w:val="-3"/>
        </w:rPr>
        <w:t xml:space="preserve"> </w:t>
      </w:r>
      <w:r w:rsidRPr="00FF02E2">
        <w:t>de</w:t>
      </w:r>
      <w:r w:rsidRPr="00FF02E2">
        <w:rPr>
          <w:spacing w:val="-6"/>
        </w:rPr>
        <w:t xml:space="preserve"> </w:t>
      </w:r>
      <w:r w:rsidRPr="00FF02E2">
        <w:t>María</w:t>
      </w:r>
      <w:r w:rsidRPr="00FF02E2">
        <w:rPr>
          <w:spacing w:val="-3"/>
        </w:rPr>
        <w:t xml:space="preserve"> </w:t>
      </w:r>
      <w:r w:rsidRPr="00FF02E2">
        <w:t>paz</w:t>
      </w:r>
      <w:r w:rsidRPr="00FF02E2">
        <w:rPr>
          <w:spacing w:val="-5"/>
        </w:rPr>
        <w:t xml:space="preserve"> </w:t>
      </w:r>
      <w:r w:rsidRPr="00FF02E2">
        <w:t>debido</w:t>
      </w:r>
      <w:r w:rsidRPr="00FF02E2">
        <w:rPr>
          <w:spacing w:val="-4"/>
        </w:rPr>
        <w:t xml:space="preserve"> </w:t>
      </w:r>
      <w:r w:rsidRPr="00FF02E2">
        <w:t>al</w:t>
      </w:r>
      <w:r w:rsidRPr="00FF02E2">
        <w:rPr>
          <w:spacing w:val="-3"/>
        </w:rPr>
        <w:t xml:space="preserve"> </w:t>
      </w:r>
      <w:r w:rsidRPr="00FF02E2">
        <w:t>desalojo</w:t>
      </w:r>
      <w:r w:rsidRPr="00FF02E2">
        <w:rPr>
          <w:spacing w:val="-6"/>
        </w:rPr>
        <w:t xml:space="preserve"> </w:t>
      </w:r>
      <w:r w:rsidRPr="00FF02E2">
        <w:t>del</w:t>
      </w:r>
      <w:r w:rsidRPr="00FF02E2">
        <w:rPr>
          <w:spacing w:val="-3"/>
        </w:rPr>
        <w:t xml:space="preserve"> </w:t>
      </w:r>
      <w:r w:rsidRPr="00FF02E2">
        <w:t>cartuchito,</w:t>
      </w:r>
      <w:r w:rsidRPr="00FF02E2">
        <w:rPr>
          <w:spacing w:val="-52"/>
        </w:rPr>
        <w:t xml:space="preserve"> </w:t>
      </w:r>
      <w:r w:rsidRPr="00FF02E2">
        <w:t>la población cachivachera y carretera se ha tomado la calle 38 sur, se evidencia el aumento de</w:t>
      </w:r>
      <w:r w:rsidRPr="00FF02E2">
        <w:rPr>
          <w:spacing w:val="1"/>
        </w:rPr>
        <w:t xml:space="preserve"> </w:t>
      </w:r>
      <w:r w:rsidRPr="00FF02E2">
        <w:t>paga diarios e inquilinatos en los barrios saucedal, pinar del rio, María paz, el Amparo y San</w:t>
      </w:r>
      <w:r w:rsidRPr="00FF02E2">
        <w:rPr>
          <w:spacing w:val="1"/>
        </w:rPr>
        <w:t xml:space="preserve"> </w:t>
      </w:r>
      <w:r w:rsidRPr="00FF02E2">
        <w:rPr>
          <w:spacing w:val="-1"/>
        </w:rPr>
        <w:t>Carlos</w:t>
      </w:r>
      <w:r w:rsidRPr="00FF02E2">
        <w:rPr>
          <w:spacing w:val="-12"/>
        </w:rPr>
        <w:t xml:space="preserve"> </w:t>
      </w:r>
      <w:r w:rsidRPr="00FF02E2">
        <w:rPr>
          <w:spacing w:val="-1"/>
        </w:rPr>
        <w:t>todos</w:t>
      </w:r>
      <w:r w:rsidRPr="00FF02E2">
        <w:rPr>
          <w:spacing w:val="-12"/>
        </w:rPr>
        <w:t xml:space="preserve"> </w:t>
      </w:r>
      <w:r w:rsidRPr="00FF02E2">
        <w:rPr>
          <w:spacing w:val="-1"/>
        </w:rPr>
        <w:t>estos</w:t>
      </w:r>
      <w:r w:rsidRPr="00FF02E2">
        <w:rPr>
          <w:spacing w:val="-11"/>
        </w:rPr>
        <w:t xml:space="preserve"> </w:t>
      </w:r>
      <w:r w:rsidRPr="00FF02E2">
        <w:t>pertenecientes</w:t>
      </w:r>
      <w:r w:rsidRPr="00FF02E2">
        <w:rPr>
          <w:spacing w:val="-12"/>
        </w:rPr>
        <w:t xml:space="preserve"> </w:t>
      </w:r>
      <w:r w:rsidRPr="00FF02E2">
        <w:t>a</w:t>
      </w:r>
      <w:r w:rsidRPr="00FF02E2">
        <w:rPr>
          <w:spacing w:val="-13"/>
        </w:rPr>
        <w:t xml:space="preserve"> </w:t>
      </w:r>
      <w:r w:rsidRPr="00FF02E2">
        <w:t>la</w:t>
      </w:r>
      <w:r w:rsidRPr="00FF02E2">
        <w:rPr>
          <w:spacing w:val="-12"/>
        </w:rPr>
        <w:t xml:space="preserve"> </w:t>
      </w:r>
      <w:r w:rsidRPr="00FF02E2">
        <w:t>UPZ</w:t>
      </w:r>
      <w:r w:rsidRPr="00FF02E2">
        <w:rPr>
          <w:spacing w:val="-16"/>
        </w:rPr>
        <w:t xml:space="preserve"> </w:t>
      </w:r>
      <w:r w:rsidRPr="00FF02E2">
        <w:t>80</w:t>
      </w:r>
      <w:r w:rsidRPr="00FF02E2">
        <w:rPr>
          <w:spacing w:val="-12"/>
        </w:rPr>
        <w:t xml:space="preserve"> </w:t>
      </w:r>
      <w:r w:rsidRPr="00FF02E2">
        <w:t>Corabastos.</w:t>
      </w:r>
      <w:r w:rsidRPr="00FF02E2">
        <w:rPr>
          <w:spacing w:val="-11"/>
        </w:rPr>
        <w:t xml:space="preserve"> </w:t>
      </w:r>
      <w:r w:rsidRPr="00FF02E2">
        <w:t>En</w:t>
      </w:r>
      <w:r w:rsidRPr="00FF02E2">
        <w:rPr>
          <w:spacing w:val="-13"/>
        </w:rPr>
        <w:t xml:space="preserve"> </w:t>
      </w:r>
      <w:r w:rsidRPr="00FF02E2">
        <w:t>las</w:t>
      </w:r>
      <w:r w:rsidRPr="00FF02E2">
        <w:rPr>
          <w:spacing w:val="-12"/>
        </w:rPr>
        <w:t xml:space="preserve"> </w:t>
      </w:r>
      <w:r w:rsidRPr="00FF02E2">
        <w:t>localidades</w:t>
      </w:r>
      <w:r w:rsidRPr="00FF02E2">
        <w:rPr>
          <w:spacing w:val="-14"/>
        </w:rPr>
        <w:t xml:space="preserve"> </w:t>
      </w:r>
      <w:r w:rsidRPr="00FF02E2">
        <w:t>de</w:t>
      </w:r>
      <w:r w:rsidRPr="00FF02E2">
        <w:rPr>
          <w:spacing w:val="-12"/>
        </w:rPr>
        <w:t xml:space="preserve"> </w:t>
      </w:r>
      <w:r w:rsidRPr="00FF02E2">
        <w:t>Fontibón</w:t>
      </w:r>
      <w:r w:rsidRPr="00FF02E2">
        <w:rPr>
          <w:spacing w:val="-11"/>
        </w:rPr>
        <w:t xml:space="preserve"> </w:t>
      </w:r>
      <w:r w:rsidRPr="00FF02E2">
        <w:t>y</w:t>
      </w:r>
      <w:r w:rsidRPr="00FF02E2">
        <w:rPr>
          <w:spacing w:val="-15"/>
        </w:rPr>
        <w:t xml:space="preserve"> </w:t>
      </w:r>
      <w:r w:rsidRPr="00FF02E2">
        <w:t>puente</w:t>
      </w:r>
      <w:r w:rsidRPr="00FF02E2">
        <w:rPr>
          <w:spacing w:val="-53"/>
        </w:rPr>
        <w:t xml:space="preserve"> </w:t>
      </w:r>
      <w:r w:rsidRPr="00FF02E2">
        <w:t>Aranda el aumento de ciudadanos extranjeros en dinámicas de rebusque y ventas ambulantes en</w:t>
      </w:r>
      <w:r w:rsidRPr="00FF02E2">
        <w:rPr>
          <w:spacing w:val="1"/>
        </w:rPr>
        <w:t xml:space="preserve"> </w:t>
      </w:r>
      <w:r w:rsidRPr="00FF02E2">
        <w:t>semáforos, aumento de ventas informales de alimentos preparados. Problemáticas de venta y</w:t>
      </w:r>
      <w:r w:rsidRPr="00FF02E2">
        <w:rPr>
          <w:spacing w:val="1"/>
        </w:rPr>
        <w:t xml:space="preserve"> </w:t>
      </w:r>
      <w:r w:rsidRPr="00FF02E2">
        <w:t>consumo de SPA en todas las localidades pertenecientes a la zona occidente, como también el</w:t>
      </w:r>
      <w:r w:rsidRPr="00FF02E2">
        <w:rPr>
          <w:spacing w:val="1"/>
        </w:rPr>
        <w:t xml:space="preserve"> </w:t>
      </w:r>
      <w:r w:rsidRPr="00FF02E2">
        <w:t>aumento de puntos de delincuencia y microtráfico. Durante el mes se realizaron recorridos en</w:t>
      </w:r>
      <w:r w:rsidRPr="00FF02E2">
        <w:rPr>
          <w:spacing w:val="1"/>
        </w:rPr>
        <w:t xml:space="preserve"> </w:t>
      </w:r>
      <w:r w:rsidRPr="00FF02E2">
        <w:t>respuesta</w:t>
      </w:r>
      <w:r w:rsidRPr="00FF02E2">
        <w:rPr>
          <w:spacing w:val="20"/>
        </w:rPr>
        <w:t xml:space="preserve"> </w:t>
      </w:r>
      <w:r w:rsidRPr="00FF02E2">
        <w:t>de</w:t>
      </w:r>
      <w:r w:rsidRPr="00FF02E2">
        <w:rPr>
          <w:spacing w:val="20"/>
        </w:rPr>
        <w:t xml:space="preserve"> </w:t>
      </w:r>
      <w:r w:rsidRPr="00FF02E2">
        <w:t>las</w:t>
      </w:r>
      <w:r w:rsidRPr="00FF02E2">
        <w:rPr>
          <w:spacing w:val="22"/>
        </w:rPr>
        <w:t xml:space="preserve"> </w:t>
      </w:r>
      <w:r w:rsidRPr="00FF02E2">
        <w:t>alertas</w:t>
      </w:r>
      <w:r w:rsidRPr="00FF02E2">
        <w:rPr>
          <w:spacing w:val="21"/>
        </w:rPr>
        <w:t xml:space="preserve"> </w:t>
      </w:r>
      <w:r w:rsidRPr="00FF02E2">
        <w:t>tempranas</w:t>
      </w:r>
      <w:r w:rsidRPr="00FF02E2">
        <w:rPr>
          <w:spacing w:val="24"/>
        </w:rPr>
        <w:t xml:space="preserve"> </w:t>
      </w:r>
      <w:r w:rsidRPr="00FF02E2">
        <w:t>010-2021</w:t>
      </w:r>
      <w:r w:rsidRPr="00FF02E2">
        <w:rPr>
          <w:spacing w:val="23"/>
        </w:rPr>
        <w:t xml:space="preserve"> </w:t>
      </w:r>
      <w:r w:rsidRPr="00FF02E2">
        <w:t>y</w:t>
      </w:r>
      <w:r w:rsidRPr="00FF02E2">
        <w:rPr>
          <w:spacing w:val="20"/>
        </w:rPr>
        <w:t xml:space="preserve"> </w:t>
      </w:r>
      <w:r w:rsidRPr="00FF02E2">
        <w:t>004</w:t>
      </w:r>
      <w:r w:rsidRPr="00FF02E2">
        <w:rPr>
          <w:spacing w:val="22"/>
        </w:rPr>
        <w:t xml:space="preserve"> </w:t>
      </w:r>
      <w:r w:rsidRPr="00FF02E2">
        <w:t>-2024,</w:t>
      </w:r>
      <w:r w:rsidRPr="00FF02E2">
        <w:rPr>
          <w:spacing w:val="21"/>
        </w:rPr>
        <w:t xml:space="preserve"> </w:t>
      </w:r>
      <w:r w:rsidRPr="00FF02E2">
        <w:t>se</w:t>
      </w:r>
      <w:r w:rsidRPr="00FF02E2">
        <w:rPr>
          <w:spacing w:val="22"/>
        </w:rPr>
        <w:t xml:space="preserve"> </w:t>
      </w:r>
      <w:r w:rsidRPr="00FF02E2">
        <w:t>ejecutaron</w:t>
      </w:r>
      <w:r w:rsidRPr="00FF02E2">
        <w:rPr>
          <w:spacing w:val="20"/>
        </w:rPr>
        <w:t xml:space="preserve"> </w:t>
      </w:r>
      <w:r w:rsidRPr="00FF02E2">
        <w:t>recorridos</w:t>
      </w:r>
      <w:r w:rsidRPr="00FF02E2">
        <w:rPr>
          <w:spacing w:val="24"/>
        </w:rPr>
        <w:t xml:space="preserve"> </w:t>
      </w:r>
      <w:r w:rsidRPr="00FF02E2">
        <w:t>de</w:t>
      </w:r>
      <w:r w:rsidRPr="00FF02E2">
        <w:rPr>
          <w:spacing w:val="20"/>
        </w:rPr>
        <w:t xml:space="preserve"> </w:t>
      </w:r>
      <w:r w:rsidRPr="00FF02E2">
        <w:t>lecturas</w:t>
      </w:r>
    </w:p>
    <w:p w14:paraId="4955B97A" w14:textId="77777777" w:rsidR="00800184" w:rsidRPr="00FF02E2" w:rsidRDefault="00800184" w:rsidP="00800184">
      <w:pPr>
        <w:pStyle w:val="Textoindependiente"/>
        <w:spacing w:line="276" w:lineRule="auto"/>
        <w:ind w:left="103" w:right="111"/>
        <w:jc w:val="both"/>
      </w:pPr>
      <w:r w:rsidRPr="00FF02E2">
        <w:t>Territoriales, oferta institucional y focalización la población sujeta de atención, de los cuales se</w:t>
      </w:r>
      <w:r w:rsidRPr="00FF02E2">
        <w:rPr>
          <w:spacing w:val="1"/>
        </w:rPr>
        <w:t xml:space="preserve"> </w:t>
      </w:r>
      <w:r w:rsidRPr="00FF02E2">
        <w:t>obtiene</w:t>
      </w:r>
      <w:r w:rsidRPr="00FF02E2">
        <w:rPr>
          <w:spacing w:val="-3"/>
        </w:rPr>
        <w:t xml:space="preserve"> </w:t>
      </w:r>
      <w:r w:rsidRPr="00FF02E2">
        <w:t>un</w:t>
      </w:r>
      <w:r w:rsidRPr="00FF02E2">
        <w:rPr>
          <w:spacing w:val="-5"/>
        </w:rPr>
        <w:t xml:space="preserve"> </w:t>
      </w:r>
      <w:r w:rsidRPr="00FF02E2">
        <w:t>aumento</w:t>
      </w:r>
      <w:r w:rsidRPr="00FF02E2">
        <w:rPr>
          <w:spacing w:val="-4"/>
        </w:rPr>
        <w:t xml:space="preserve"> </w:t>
      </w:r>
      <w:r w:rsidRPr="00FF02E2">
        <w:t>de</w:t>
      </w:r>
      <w:r w:rsidRPr="00FF02E2">
        <w:rPr>
          <w:spacing w:val="-2"/>
        </w:rPr>
        <w:t xml:space="preserve"> </w:t>
      </w:r>
      <w:r w:rsidRPr="00FF02E2">
        <w:t>A.J</w:t>
      </w:r>
      <w:r w:rsidRPr="00FF02E2">
        <w:rPr>
          <w:spacing w:val="-3"/>
        </w:rPr>
        <w:t xml:space="preserve"> </w:t>
      </w:r>
      <w:r w:rsidRPr="00FF02E2">
        <w:t>en</w:t>
      </w:r>
      <w:r w:rsidRPr="00FF02E2">
        <w:rPr>
          <w:spacing w:val="-2"/>
        </w:rPr>
        <w:t xml:space="preserve"> </w:t>
      </w:r>
      <w:r w:rsidRPr="00FF02E2">
        <w:t>los</w:t>
      </w:r>
      <w:r w:rsidRPr="00FF02E2">
        <w:rPr>
          <w:spacing w:val="-3"/>
        </w:rPr>
        <w:t xml:space="preserve"> </w:t>
      </w:r>
      <w:r w:rsidRPr="00FF02E2">
        <w:t>procesos</w:t>
      </w:r>
      <w:r w:rsidRPr="00FF02E2">
        <w:rPr>
          <w:spacing w:val="-4"/>
        </w:rPr>
        <w:t xml:space="preserve"> </w:t>
      </w:r>
      <w:r w:rsidRPr="00FF02E2">
        <w:t>territoriales</w:t>
      </w:r>
      <w:r w:rsidRPr="00FF02E2">
        <w:rPr>
          <w:spacing w:val="-5"/>
        </w:rPr>
        <w:t xml:space="preserve"> </w:t>
      </w:r>
      <w:r w:rsidRPr="00FF02E2">
        <w:t>de</w:t>
      </w:r>
      <w:r w:rsidRPr="00FF02E2">
        <w:rPr>
          <w:spacing w:val="-2"/>
        </w:rPr>
        <w:t xml:space="preserve"> </w:t>
      </w:r>
      <w:r w:rsidRPr="00FF02E2">
        <w:t>las</w:t>
      </w:r>
      <w:r w:rsidRPr="00FF02E2">
        <w:rPr>
          <w:spacing w:val="-5"/>
        </w:rPr>
        <w:t xml:space="preserve"> </w:t>
      </w:r>
      <w:r w:rsidRPr="00FF02E2">
        <w:t>localidades</w:t>
      </w:r>
      <w:r w:rsidRPr="00FF02E2">
        <w:rPr>
          <w:spacing w:val="-2"/>
        </w:rPr>
        <w:t xml:space="preserve"> </w:t>
      </w:r>
      <w:r w:rsidRPr="00FF02E2">
        <w:t>de</w:t>
      </w:r>
      <w:r w:rsidRPr="00FF02E2">
        <w:rPr>
          <w:spacing w:val="-3"/>
        </w:rPr>
        <w:t xml:space="preserve"> </w:t>
      </w:r>
      <w:r w:rsidRPr="00FF02E2">
        <w:t>Bosa</w:t>
      </w:r>
      <w:r w:rsidRPr="00FF02E2">
        <w:rPr>
          <w:spacing w:val="-4"/>
        </w:rPr>
        <w:t xml:space="preserve"> </w:t>
      </w:r>
      <w:r w:rsidRPr="00FF02E2">
        <w:t>y</w:t>
      </w:r>
      <w:r w:rsidRPr="00FF02E2">
        <w:rPr>
          <w:spacing w:val="-6"/>
        </w:rPr>
        <w:t xml:space="preserve"> </w:t>
      </w:r>
      <w:r w:rsidRPr="00FF02E2">
        <w:t>Kennedy.</w:t>
      </w:r>
      <w:r w:rsidRPr="00FF02E2">
        <w:rPr>
          <w:spacing w:val="-3"/>
        </w:rPr>
        <w:t xml:space="preserve"> </w:t>
      </w:r>
      <w:r w:rsidRPr="00FF02E2">
        <w:t>Se</w:t>
      </w:r>
      <w:r w:rsidRPr="00FF02E2">
        <w:rPr>
          <w:spacing w:val="-53"/>
        </w:rPr>
        <w:t xml:space="preserve"> </w:t>
      </w:r>
      <w:r w:rsidRPr="00FF02E2">
        <w:t>realizó jornada de ingresos en la sede administrativa calle 15. Se cuenta con proceso de niñez en</w:t>
      </w:r>
      <w:r w:rsidRPr="00FF02E2">
        <w:rPr>
          <w:spacing w:val="-52"/>
        </w:rPr>
        <w:t xml:space="preserve"> </w:t>
      </w:r>
      <w:r w:rsidRPr="00FF02E2">
        <w:t>la localidad de Fontibón en el barrio Villa Andrea, el cual fue atendido en encuentros de</w:t>
      </w:r>
      <w:r w:rsidRPr="00FF02E2">
        <w:rPr>
          <w:spacing w:val="1"/>
        </w:rPr>
        <w:t xml:space="preserve"> </w:t>
      </w:r>
      <w:r w:rsidRPr="00FF02E2">
        <w:t>prevención y en articulación con la estrategia ESCCNNA, también se realizó jornada de fichas</w:t>
      </w:r>
      <w:r w:rsidRPr="00FF02E2">
        <w:rPr>
          <w:spacing w:val="1"/>
        </w:rPr>
        <w:t xml:space="preserve"> </w:t>
      </w:r>
      <w:r w:rsidRPr="00FF02E2">
        <w:t>de</w:t>
      </w:r>
      <w:r w:rsidRPr="00FF02E2">
        <w:rPr>
          <w:spacing w:val="-1"/>
        </w:rPr>
        <w:t xml:space="preserve"> </w:t>
      </w:r>
      <w:r w:rsidRPr="00FF02E2">
        <w:t>ingreso de</w:t>
      </w:r>
      <w:r w:rsidRPr="00FF02E2">
        <w:rPr>
          <w:spacing w:val="-2"/>
        </w:rPr>
        <w:t xml:space="preserve"> </w:t>
      </w:r>
      <w:r w:rsidRPr="00FF02E2">
        <w:t>los NNA, que</w:t>
      </w:r>
      <w:r w:rsidRPr="00FF02E2">
        <w:rPr>
          <w:spacing w:val="-2"/>
        </w:rPr>
        <w:t xml:space="preserve"> </w:t>
      </w:r>
      <w:r w:rsidRPr="00FF02E2">
        <w:t>ya cuentan con</w:t>
      </w:r>
      <w:r w:rsidRPr="00FF02E2">
        <w:rPr>
          <w:spacing w:val="-2"/>
        </w:rPr>
        <w:t xml:space="preserve"> </w:t>
      </w:r>
      <w:r w:rsidRPr="00FF02E2">
        <w:t>las asistencias.</w:t>
      </w:r>
    </w:p>
    <w:p w14:paraId="78B95B81" w14:textId="77777777" w:rsidR="00800184" w:rsidRPr="00800184" w:rsidRDefault="00800184" w:rsidP="00800184">
      <w:pPr>
        <w:pStyle w:val="Ttulo1"/>
        <w:keepNext w:val="0"/>
        <w:keepLines w:val="0"/>
        <w:widowControl w:val="0"/>
        <w:numPr>
          <w:ilvl w:val="0"/>
          <w:numId w:val="47"/>
        </w:numPr>
        <w:tabs>
          <w:tab w:val="left" w:pos="1443"/>
        </w:tabs>
        <w:autoSpaceDE w:val="0"/>
        <w:autoSpaceDN w:val="0"/>
        <w:spacing w:before="211" w:line="240" w:lineRule="auto"/>
        <w:ind w:hanging="260"/>
        <w:rPr>
          <w:rFonts w:ascii="Times New Roman" w:hAnsi="Times New Roman" w:cs="Times New Roman"/>
          <w:b/>
          <w:bCs/>
          <w:color w:val="auto"/>
          <w:sz w:val="22"/>
          <w:szCs w:val="22"/>
        </w:rPr>
      </w:pPr>
      <w:r w:rsidRPr="00800184">
        <w:rPr>
          <w:rFonts w:ascii="Times New Roman" w:hAnsi="Times New Roman" w:cs="Times New Roman"/>
          <w:b/>
          <w:bCs/>
          <w:color w:val="auto"/>
          <w:sz w:val="22"/>
          <w:szCs w:val="22"/>
        </w:rPr>
        <w:t>Zona Centro:</w:t>
      </w:r>
    </w:p>
    <w:p w14:paraId="79F84A10" w14:textId="77777777" w:rsidR="00800184" w:rsidRPr="00FF02E2" w:rsidRDefault="00800184" w:rsidP="00800184">
      <w:pPr>
        <w:pStyle w:val="Textoindependiente"/>
        <w:spacing w:before="4"/>
        <w:rPr>
          <w:b/>
          <w:sz w:val="28"/>
        </w:rPr>
      </w:pPr>
    </w:p>
    <w:p w14:paraId="453E3EB9" w14:textId="77777777" w:rsidR="00800184" w:rsidRPr="00FF02E2" w:rsidRDefault="00800184" w:rsidP="00800184">
      <w:pPr>
        <w:pStyle w:val="Textoindependiente"/>
        <w:jc w:val="both"/>
      </w:pPr>
      <w:r w:rsidRPr="00FF02E2">
        <w:t>En los procesos territoriales con AJ (adolescentes-jóvenes), interesados en la oferta institucional (Estudio, talleres ocupacionales, convenio de corresponsabilidad y convenio IDIPRON-SENA), se realizan diferentes actividades lúdico recreativas, lúdico deportivas, charlas sobre alertas tempranas (004 y 010), visitas a unidades de protección del instituto esto con el fin de que los AJ puedan realizar su proyecto de vida y mejorar su calidad de vida y sus familias.</w:t>
      </w:r>
    </w:p>
    <w:p w14:paraId="7FF9233C" w14:textId="77777777" w:rsidR="00800184" w:rsidRPr="00FF02E2" w:rsidRDefault="00800184" w:rsidP="00800184">
      <w:pPr>
        <w:pStyle w:val="Textoindependiente"/>
        <w:jc w:val="both"/>
      </w:pPr>
      <w:r w:rsidRPr="00FF02E2">
        <w:t>Con la población de NNA (niños-niñas-adolescentes) tenemos procesos activos de permanencia en la localidad de Santa Fe barrio Eco selva, vamos dos días a la semana (martes y jueves) y Rafael Uribe barrios Marruecos y San Jorge, vamos los sábados, donde se realizan talleres de prevención. Se trabajan los valores, la mitigación de permanencia en calle, conocimiento del modelo pedagógico del IDIPRON, visita a unidades, alertas tempranas 004 y 010 en apoyo con la estrategia ESCNNA esto se realiza mediante actividades lúdico pedagógicas y deportivas, fortaleciendo el cuidado de sí mismo, empoderamiento de su entorno y toma de decisiones.</w:t>
      </w:r>
    </w:p>
    <w:p w14:paraId="13C9A172" w14:textId="77777777" w:rsidR="00800184" w:rsidRPr="00FF02E2" w:rsidRDefault="00800184" w:rsidP="00800184">
      <w:pPr>
        <w:pStyle w:val="Textoindependiente"/>
        <w:jc w:val="both"/>
      </w:pPr>
      <w:r w:rsidRPr="00FF02E2">
        <w:t>En las localidades de la Candelaria, los Mártires, Rafael Uribe, San Cristóbal y Santa Fe, se realizan recorridos territoriales, focalización y articulaciones, dando respuesta a los respectivos pactos (Carrera séptima, vía férrea, plan centro, Altos del rio Fucha Gran Colombia) y las alertas tempranas 004 y 010.</w:t>
      </w:r>
    </w:p>
    <w:p w14:paraId="67107426" w14:textId="244317E5" w:rsidR="00800184" w:rsidRPr="00800184" w:rsidRDefault="00800184" w:rsidP="00800184">
      <w:pPr>
        <w:pStyle w:val="Textoindependiente"/>
        <w:jc w:val="both"/>
        <w:rPr>
          <w:lang w:val="es-MX"/>
        </w:rPr>
      </w:pPr>
      <w:r w:rsidRPr="00FF02E2">
        <w:t>Las dinámicas evidenciadas durante el mes de octubre 2024; la alta permanencia de NNAJ en calle y en el rebusque,  venta y consumo SPA(microtráfico), trabajo sexual pago, habitabilidad en calle, NNA en acompañamiento a los adultos a actividades de trabajo informal, hurtos, barreras invisibles, extorsión, problemas de salud mental, Falta de oportunidades laborales, Bajos recursos económicos, Falta de cupos escolares en colegios, Falta de vivienda digna (hacinamiento), Baja corresponsabilidad de familia protectora , pocas redes de apoyo, Trabajo infantil, Focos de basura y Jóvenes instrumentalizados. La comunidad refiere mayor presencia de las entidades en los territorios y en especial los parques donde se evidencia mucho consumo. Cabe anotar que del 01 al 16 de octubre se trabajó en las 19 localidades de Bogotá en el censo de Habitante de calle.</w:t>
      </w:r>
    </w:p>
    <w:p w14:paraId="7D44D375" w14:textId="77777777" w:rsidR="00800184" w:rsidRPr="00800184" w:rsidRDefault="00800184" w:rsidP="00800184">
      <w:pPr>
        <w:pStyle w:val="Ttulo1"/>
        <w:keepNext w:val="0"/>
        <w:keepLines w:val="0"/>
        <w:widowControl w:val="0"/>
        <w:numPr>
          <w:ilvl w:val="0"/>
          <w:numId w:val="47"/>
        </w:numPr>
        <w:tabs>
          <w:tab w:val="left" w:pos="1443"/>
        </w:tabs>
        <w:autoSpaceDE w:val="0"/>
        <w:autoSpaceDN w:val="0"/>
        <w:spacing w:before="211" w:line="240" w:lineRule="auto"/>
        <w:ind w:hanging="260"/>
        <w:rPr>
          <w:rFonts w:ascii="Times New Roman" w:hAnsi="Times New Roman" w:cs="Times New Roman"/>
          <w:b/>
          <w:bCs/>
          <w:color w:val="auto"/>
          <w:sz w:val="22"/>
          <w:szCs w:val="22"/>
        </w:rPr>
      </w:pPr>
      <w:r w:rsidRPr="00800184">
        <w:rPr>
          <w:rFonts w:ascii="Times New Roman" w:hAnsi="Times New Roman" w:cs="Times New Roman"/>
          <w:b/>
          <w:bCs/>
          <w:color w:val="auto"/>
          <w:sz w:val="22"/>
          <w:szCs w:val="22"/>
        </w:rPr>
        <w:t>Zona Sur:</w:t>
      </w:r>
    </w:p>
    <w:p w14:paraId="547120CB" w14:textId="77777777" w:rsidR="00800184" w:rsidRPr="00FF02E2" w:rsidRDefault="00800184" w:rsidP="00800184">
      <w:pPr>
        <w:pStyle w:val="Textoindependiente"/>
        <w:spacing w:before="1"/>
        <w:rPr>
          <w:b/>
          <w:sz w:val="28"/>
        </w:rPr>
      </w:pPr>
    </w:p>
    <w:p w14:paraId="1303FE2A" w14:textId="77777777" w:rsidR="00800184" w:rsidRPr="00FF02E2" w:rsidRDefault="00800184" w:rsidP="00800184">
      <w:pPr>
        <w:pStyle w:val="Textoindependiente"/>
        <w:spacing w:line="276" w:lineRule="auto"/>
        <w:ind w:left="103" w:right="111"/>
        <w:jc w:val="both"/>
      </w:pPr>
      <w:r w:rsidRPr="00FF02E2">
        <w:t xml:space="preserve">En el mes de octubre en las localidades Ciudad bolívar, Tunjuelito y Usme se realizó  trabajo territorial  en donde se adelantaron recorridos de focalización y perfilamiento de NNAJ sujeto </w:t>
      </w:r>
      <w:r w:rsidRPr="00FF02E2">
        <w:lastRenderedPageBreak/>
        <w:t xml:space="preserve">de atención, Además del trabajo activo por parte del equipo de Zona Sur en el CENSO DE HABITANTE DE CALLE 2024  Coordinado por la Secretaria de Integración social y en donde el equipo territorial de IDIPRON tuvo gran participación  e identifico dinámicas como: altos niveles de informalidad laboral, presunto consumo y venta de sustancias psicoactivas, en los parques y espacios públicos, NNAJ en vulnerabilidad y fragilidad social, alta permanencia en calle, NNA en acompañamiento de ventas informales, rebusque y/o mendicidad, incremento en población migrante Venezolana en condición de habitabilidad en calle  y se identificó la presencia de actores sociales como CHC, AJCHC, RECICLADORES, CACHIVACHEROS Y CARRETEROS, También se realizaron procesos territoriales y procesos de permanencia, Los procesos territoriales de AJ que se adelantan en la localidad de ciudad bolívar se realizan en la ALCALDIA LOCAL DE CIUDAD BOLIVAR , en la localidad de Usme en el CDC DEL VIRREY, PARQUE LA AURORA Y BIBLIOTECA MARICHUELA, Localidad de Tunjuelito PARQUE TUNAL Y PARQUE </w:t>
      </w:r>
      <w:proofErr w:type="spellStart"/>
      <w:r w:rsidRPr="00FF02E2">
        <w:t>VENECIA.se</w:t>
      </w:r>
      <w:proofErr w:type="spellEnd"/>
      <w:r w:rsidRPr="00FF02E2">
        <w:t xml:space="preserve"> realizó articulación en la que el IDRD (Instituto Distrital de Recreación y Deporte) donde facilitan a los AJ unos talleres sobre deporte esto con el objetivo fortalecer la recreación.</w:t>
      </w:r>
    </w:p>
    <w:p w14:paraId="1B3A52BF" w14:textId="77777777" w:rsidR="00800184" w:rsidRPr="00FF02E2" w:rsidRDefault="00800184" w:rsidP="00800184">
      <w:pPr>
        <w:pStyle w:val="Textoindependiente"/>
        <w:spacing w:line="276" w:lineRule="auto"/>
        <w:ind w:left="103" w:right="111"/>
        <w:jc w:val="both"/>
      </w:pPr>
    </w:p>
    <w:p w14:paraId="278539C9" w14:textId="77777777" w:rsidR="00800184" w:rsidRPr="00FF02E2" w:rsidRDefault="00800184" w:rsidP="00800184">
      <w:pPr>
        <w:pStyle w:val="Textoindependiente"/>
        <w:numPr>
          <w:ilvl w:val="0"/>
          <w:numId w:val="50"/>
        </w:numPr>
        <w:spacing w:line="276" w:lineRule="auto"/>
        <w:ind w:right="111"/>
        <w:jc w:val="both"/>
        <w:rPr>
          <w:b/>
        </w:rPr>
      </w:pPr>
      <w:r w:rsidRPr="00FF02E2">
        <w:rPr>
          <w:b/>
        </w:rPr>
        <w:t>Encuentros enfocados en la atención a la niñez</w:t>
      </w:r>
    </w:p>
    <w:p w14:paraId="3D06AA0A" w14:textId="77777777" w:rsidR="00800184" w:rsidRPr="00FF02E2" w:rsidRDefault="00800184" w:rsidP="00800184">
      <w:pPr>
        <w:pStyle w:val="Textoindependiente"/>
        <w:spacing w:line="276" w:lineRule="auto"/>
        <w:ind w:left="103" w:right="111"/>
        <w:jc w:val="both"/>
      </w:pPr>
    </w:p>
    <w:p w14:paraId="43B60930" w14:textId="69BA645E" w:rsidR="00800184" w:rsidRPr="00FF02E2" w:rsidRDefault="00800184" w:rsidP="00800184">
      <w:pPr>
        <w:pStyle w:val="Textoindependiente"/>
        <w:spacing w:line="276" w:lineRule="auto"/>
        <w:ind w:left="103" w:right="111"/>
        <w:jc w:val="both"/>
      </w:pPr>
      <w:r w:rsidRPr="00FF02E2">
        <w:t xml:space="preserve">Se desarrollaron en las localidades: Usaquén, suba, Engativá, santa fe, Rafael Uribe </w:t>
      </w:r>
      <w:proofErr w:type="spellStart"/>
      <w:r w:rsidRPr="00FF02E2">
        <w:t>Uribe</w:t>
      </w:r>
      <w:proofErr w:type="spellEnd"/>
      <w:r w:rsidRPr="00FF02E2">
        <w:t xml:space="preserve">, ciudad bolívar, Fontibón. Los encuentros realizados estuvieron enmarcados en el ejercicio de la prevención de dinámicas de riesgo de la integridad de los niños y niñas. De esta manera, se proyecta procesos que permitan el esfuerzo de actividades más pedagógicas que </w:t>
      </w:r>
      <w:r w:rsidRPr="00FF02E2">
        <w:t>apunten el</w:t>
      </w:r>
      <w:r w:rsidRPr="00FF02E2">
        <w:t xml:space="preserve"> </w:t>
      </w:r>
      <w:r w:rsidRPr="00FF02E2">
        <w:t>fortalecimiento de</w:t>
      </w:r>
      <w:r w:rsidRPr="00FF02E2">
        <w:t xml:space="preserve"> los procesos con los niños, niñas y adolescentes, los padres de familia  y la misma institución. Así mismo, cada zona </w:t>
      </w:r>
      <w:r w:rsidRPr="00FF02E2">
        <w:t>realizo actividades</w:t>
      </w:r>
      <w:r w:rsidRPr="00FF02E2">
        <w:t xml:space="preserve"> con los NNA por el día del niño actividades que nunca pasan desapercibidas y que se logra poco a poco la garantía y restitución de derechos de cada NNA.</w:t>
      </w:r>
    </w:p>
    <w:p w14:paraId="398B622F" w14:textId="77777777" w:rsidR="00800184" w:rsidRPr="00FF02E2" w:rsidRDefault="00800184" w:rsidP="00800184">
      <w:pPr>
        <w:pStyle w:val="Textoindependiente"/>
        <w:spacing w:line="276" w:lineRule="auto"/>
        <w:ind w:left="103" w:right="111"/>
        <w:jc w:val="both"/>
      </w:pPr>
    </w:p>
    <w:p w14:paraId="1A30DB7E" w14:textId="2726CB8B" w:rsidR="00800184" w:rsidRDefault="00800184" w:rsidP="00800184">
      <w:pPr>
        <w:pStyle w:val="Ttulo1"/>
        <w:keepNext w:val="0"/>
        <w:keepLines w:val="0"/>
        <w:widowControl w:val="0"/>
        <w:numPr>
          <w:ilvl w:val="0"/>
          <w:numId w:val="50"/>
        </w:numPr>
        <w:autoSpaceDE w:val="0"/>
        <w:autoSpaceDN w:val="0"/>
        <w:spacing w:before="1" w:line="240" w:lineRule="auto"/>
        <w:jc w:val="both"/>
        <w:rPr>
          <w:rFonts w:ascii="Times New Roman" w:eastAsia="Times New Roman" w:hAnsi="Times New Roman" w:cs="Times New Roman"/>
          <w:b/>
          <w:color w:val="auto"/>
          <w:sz w:val="22"/>
          <w:szCs w:val="22"/>
        </w:rPr>
      </w:pPr>
      <w:r w:rsidRPr="00800184">
        <w:rPr>
          <w:rFonts w:ascii="Times New Roman" w:eastAsia="Times New Roman" w:hAnsi="Times New Roman" w:cs="Times New Roman"/>
          <w:b/>
          <w:color w:val="auto"/>
          <w:sz w:val="22"/>
          <w:szCs w:val="22"/>
        </w:rPr>
        <w:t>Escuela Pedagógica Territorio</w:t>
      </w:r>
    </w:p>
    <w:p w14:paraId="2CE67ADB" w14:textId="2EA96C60" w:rsidR="00800184" w:rsidRPr="00FF02E2" w:rsidRDefault="00800184" w:rsidP="00800184">
      <w:pPr>
        <w:jc w:val="both"/>
        <w:rPr>
          <w:rFonts w:ascii="Times New Roman" w:hAnsi="Times New Roman" w:cs="Times New Roman"/>
        </w:rPr>
      </w:pPr>
      <w:r>
        <w:rPr>
          <w:rFonts w:ascii="Times New Roman" w:hAnsi="Times New Roman" w:cs="Times New Roman"/>
        </w:rPr>
        <w:br/>
      </w:r>
      <w:r w:rsidRPr="00FF02E2">
        <w:rPr>
          <w:rFonts w:ascii="Times New Roman" w:hAnsi="Times New Roman" w:cs="Times New Roman"/>
        </w:rPr>
        <w:t>En</w:t>
      </w:r>
      <w:r w:rsidRPr="00FF02E2">
        <w:rPr>
          <w:rFonts w:ascii="Times New Roman" w:hAnsi="Times New Roman" w:cs="Times New Roman"/>
          <w:spacing w:val="-13"/>
        </w:rPr>
        <w:t xml:space="preserve"> </w:t>
      </w:r>
      <w:r w:rsidRPr="00FF02E2">
        <w:rPr>
          <w:rFonts w:ascii="Times New Roman" w:hAnsi="Times New Roman" w:cs="Times New Roman"/>
        </w:rPr>
        <w:t>escuela</w:t>
      </w:r>
      <w:r w:rsidRPr="00FF02E2">
        <w:rPr>
          <w:rFonts w:ascii="Times New Roman" w:hAnsi="Times New Roman" w:cs="Times New Roman"/>
          <w:spacing w:val="-12"/>
        </w:rPr>
        <w:t xml:space="preserve"> </w:t>
      </w:r>
      <w:r w:rsidRPr="00FF02E2">
        <w:rPr>
          <w:rFonts w:ascii="Times New Roman" w:hAnsi="Times New Roman" w:cs="Times New Roman"/>
        </w:rPr>
        <w:t>territorio</w:t>
      </w:r>
      <w:r w:rsidRPr="00FF02E2">
        <w:rPr>
          <w:rFonts w:ascii="Times New Roman" w:hAnsi="Times New Roman" w:cs="Times New Roman"/>
          <w:spacing w:val="-11"/>
        </w:rPr>
        <w:t xml:space="preserve"> </w:t>
      </w:r>
      <w:r w:rsidRPr="00FF02E2">
        <w:rPr>
          <w:rFonts w:ascii="Times New Roman" w:hAnsi="Times New Roman" w:cs="Times New Roman"/>
        </w:rPr>
        <w:t>se</w:t>
      </w:r>
      <w:r w:rsidRPr="00FF02E2">
        <w:rPr>
          <w:rFonts w:ascii="Times New Roman" w:hAnsi="Times New Roman" w:cs="Times New Roman"/>
          <w:spacing w:val="-12"/>
        </w:rPr>
        <w:t xml:space="preserve"> </w:t>
      </w:r>
      <w:r w:rsidRPr="00FF02E2">
        <w:rPr>
          <w:rFonts w:ascii="Times New Roman" w:hAnsi="Times New Roman" w:cs="Times New Roman"/>
        </w:rPr>
        <w:t>han</w:t>
      </w:r>
      <w:r w:rsidRPr="00FF02E2">
        <w:rPr>
          <w:rFonts w:ascii="Times New Roman" w:hAnsi="Times New Roman" w:cs="Times New Roman"/>
          <w:spacing w:val="-13"/>
        </w:rPr>
        <w:t xml:space="preserve"> </w:t>
      </w:r>
      <w:r w:rsidRPr="00FF02E2">
        <w:rPr>
          <w:rFonts w:ascii="Times New Roman" w:hAnsi="Times New Roman" w:cs="Times New Roman"/>
        </w:rPr>
        <w:t>realizado</w:t>
      </w:r>
      <w:r w:rsidRPr="00FF02E2">
        <w:rPr>
          <w:rFonts w:ascii="Times New Roman" w:hAnsi="Times New Roman" w:cs="Times New Roman"/>
          <w:spacing w:val="-10"/>
        </w:rPr>
        <w:t xml:space="preserve"> </w:t>
      </w:r>
      <w:r w:rsidRPr="00FF02E2">
        <w:rPr>
          <w:rFonts w:ascii="Times New Roman" w:hAnsi="Times New Roman" w:cs="Times New Roman"/>
        </w:rPr>
        <w:t>las</w:t>
      </w:r>
      <w:r w:rsidRPr="00FF02E2">
        <w:rPr>
          <w:rFonts w:ascii="Times New Roman" w:hAnsi="Times New Roman" w:cs="Times New Roman"/>
          <w:spacing w:val="-13"/>
        </w:rPr>
        <w:t xml:space="preserve"> </w:t>
      </w:r>
      <w:r w:rsidRPr="00FF02E2">
        <w:rPr>
          <w:rFonts w:ascii="Times New Roman" w:hAnsi="Times New Roman" w:cs="Times New Roman"/>
        </w:rPr>
        <w:t>siguientes</w:t>
      </w:r>
      <w:r w:rsidRPr="00FF02E2">
        <w:rPr>
          <w:rFonts w:ascii="Times New Roman" w:hAnsi="Times New Roman" w:cs="Times New Roman"/>
          <w:spacing w:val="-11"/>
        </w:rPr>
        <w:t xml:space="preserve"> </w:t>
      </w:r>
      <w:r w:rsidRPr="00FF02E2">
        <w:rPr>
          <w:rFonts w:ascii="Times New Roman" w:hAnsi="Times New Roman" w:cs="Times New Roman"/>
        </w:rPr>
        <w:t>actividades</w:t>
      </w:r>
      <w:r w:rsidRPr="00FF02E2">
        <w:rPr>
          <w:rFonts w:ascii="Times New Roman" w:hAnsi="Times New Roman" w:cs="Times New Roman"/>
          <w:spacing w:val="-12"/>
        </w:rPr>
        <w:t xml:space="preserve"> </w:t>
      </w:r>
      <w:r w:rsidRPr="00FF02E2">
        <w:rPr>
          <w:rFonts w:ascii="Times New Roman" w:hAnsi="Times New Roman" w:cs="Times New Roman"/>
        </w:rPr>
        <w:t>durante</w:t>
      </w:r>
      <w:r w:rsidRPr="00FF02E2">
        <w:rPr>
          <w:rFonts w:ascii="Times New Roman" w:hAnsi="Times New Roman" w:cs="Times New Roman"/>
          <w:spacing w:val="-12"/>
        </w:rPr>
        <w:t xml:space="preserve"> </w:t>
      </w:r>
      <w:r w:rsidRPr="00FF02E2">
        <w:rPr>
          <w:rFonts w:ascii="Times New Roman" w:hAnsi="Times New Roman" w:cs="Times New Roman"/>
        </w:rPr>
        <w:t>el</w:t>
      </w:r>
      <w:r w:rsidRPr="00FF02E2">
        <w:rPr>
          <w:rFonts w:ascii="Times New Roman" w:hAnsi="Times New Roman" w:cs="Times New Roman"/>
          <w:spacing w:val="-13"/>
        </w:rPr>
        <w:t xml:space="preserve"> </w:t>
      </w:r>
      <w:r w:rsidRPr="00FF02E2">
        <w:rPr>
          <w:rFonts w:ascii="Times New Roman" w:hAnsi="Times New Roman" w:cs="Times New Roman"/>
        </w:rPr>
        <w:t>mes</w:t>
      </w:r>
      <w:r w:rsidRPr="00FF02E2">
        <w:rPr>
          <w:rFonts w:ascii="Times New Roman" w:hAnsi="Times New Roman" w:cs="Times New Roman"/>
          <w:spacing w:val="-11"/>
        </w:rPr>
        <w:t xml:space="preserve"> </w:t>
      </w:r>
      <w:r w:rsidRPr="00FF02E2">
        <w:rPr>
          <w:rFonts w:ascii="Times New Roman" w:hAnsi="Times New Roman" w:cs="Times New Roman"/>
        </w:rPr>
        <w:t>de octubre: Articulaciones tanto interinstitucionales y/o interinstitucionales.</w:t>
      </w:r>
    </w:p>
    <w:p w14:paraId="2103E160" w14:textId="77777777" w:rsidR="00800184" w:rsidRPr="00FF02E2" w:rsidRDefault="00800184" w:rsidP="00800184">
      <w:pPr>
        <w:jc w:val="both"/>
        <w:rPr>
          <w:rFonts w:ascii="Times New Roman" w:hAnsi="Times New Roman" w:cs="Times New Roman"/>
        </w:rPr>
      </w:pPr>
      <w:r w:rsidRPr="00FF02E2">
        <w:rPr>
          <w:rFonts w:ascii="Times New Roman" w:hAnsi="Times New Roman" w:cs="Times New Roman"/>
        </w:rPr>
        <w:t>Talleres</w:t>
      </w:r>
      <w:r w:rsidRPr="00FF02E2">
        <w:rPr>
          <w:rFonts w:ascii="Times New Roman" w:hAnsi="Times New Roman" w:cs="Times New Roman"/>
          <w:spacing w:val="-8"/>
        </w:rPr>
        <w:t xml:space="preserve"> </w:t>
      </w:r>
      <w:r w:rsidRPr="00FF02E2">
        <w:rPr>
          <w:rFonts w:ascii="Times New Roman" w:hAnsi="Times New Roman" w:cs="Times New Roman"/>
        </w:rPr>
        <w:t>con</w:t>
      </w:r>
      <w:r w:rsidRPr="00FF02E2">
        <w:rPr>
          <w:rFonts w:ascii="Times New Roman" w:hAnsi="Times New Roman" w:cs="Times New Roman"/>
          <w:spacing w:val="-10"/>
        </w:rPr>
        <w:t xml:space="preserve"> </w:t>
      </w:r>
      <w:r w:rsidRPr="00FF02E2">
        <w:rPr>
          <w:rFonts w:ascii="Times New Roman" w:hAnsi="Times New Roman" w:cs="Times New Roman"/>
        </w:rPr>
        <w:t>la</w:t>
      </w:r>
      <w:r w:rsidRPr="00FF02E2">
        <w:rPr>
          <w:rFonts w:ascii="Times New Roman" w:hAnsi="Times New Roman" w:cs="Times New Roman"/>
          <w:spacing w:val="-9"/>
        </w:rPr>
        <w:t xml:space="preserve"> </w:t>
      </w:r>
      <w:r w:rsidRPr="00FF02E2">
        <w:rPr>
          <w:rFonts w:ascii="Times New Roman" w:hAnsi="Times New Roman" w:cs="Times New Roman"/>
        </w:rPr>
        <w:t>SUD-RED</w:t>
      </w:r>
      <w:r w:rsidRPr="00FF02E2">
        <w:rPr>
          <w:rFonts w:ascii="Times New Roman" w:hAnsi="Times New Roman" w:cs="Times New Roman"/>
          <w:spacing w:val="-10"/>
        </w:rPr>
        <w:t xml:space="preserve"> </w:t>
      </w:r>
      <w:r w:rsidRPr="00FF02E2">
        <w:rPr>
          <w:rFonts w:ascii="Times New Roman" w:hAnsi="Times New Roman" w:cs="Times New Roman"/>
        </w:rPr>
        <w:t>centro</w:t>
      </w:r>
      <w:r w:rsidRPr="00FF02E2">
        <w:rPr>
          <w:rFonts w:ascii="Times New Roman" w:hAnsi="Times New Roman" w:cs="Times New Roman"/>
          <w:spacing w:val="-8"/>
        </w:rPr>
        <w:t xml:space="preserve"> </w:t>
      </w:r>
      <w:r w:rsidRPr="00FF02E2">
        <w:rPr>
          <w:rFonts w:ascii="Times New Roman" w:hAnsi="Times New Roman" w:cs="Times New Roman"/>
        </w:rPr>
        <w:t>oriente</w:t>
      </w:r>
      <w:r w:rsidRPr="00FF02E2">
        <w:rPr>
          <w:rFonts w:ascii="Times New Roman" w:hAnsi="Times New Roman" w:cs="Times New Roman"/>
          <w:spacing w:val="-8"/>
        </w:rPr>
        <w:t xml:space="preserve"> </w:t>
      </w:r>
      <w:r w:rsidRPr="00FF02E2">
        <w:rPr>
          <w:rFonts w:ascii="Times New Roman" w:hAnsi="Times New Roman" w:cs="Times New Roman"/>
        </w:rPr>
        <w:t>realizados</w:t>
      </w:r>
      <w:r w:rsidRPr="00FF02E2">
        <w:rPr>
          <w:rFonts w:ascii="Times New Roman" w:hAnsi="Times New Roman" w:cs="Times New Roman"/>
          <w:spacing w:val="-9"/>
        </w:rPr>
        <w:t xml:space="preserve"> </w:t>
      </w:r>
      <w:r w:rsidRPr="00FF02E2">
        <w:rPr>
          <w:rFonts w:ascii="Times New Roman" w:hAnsi="Times New Roman" w:cs="Times New Roman"/>
        </w:rPr>
        <w:t>en</w:t>
      </w:r>
      <w:r w:rsidRPr="00FF02E2">
        <w:rPr>
          <w:rFonts w:ascii="Times New Roman" w:hAnsi="Times New Roman" w:cs="Times New Roman"/>
          <w:spacing w:val="-9"/>
        </w:rPr>
        <w:t xml:space="preserve"> </w:t>
      </w:r>
      <w:r w:rsidRPr="00FF02E2">
        <w:rPr>
          <w:rFonts w:ascii="Times New Roman" w:hAnsi="Times New Roman" w:cs="Times New Roman"/>
        </w:rPr>
        <w:t>la</w:t>
      </w:r>
      <w:r w:rsidRPr="00FF02E2">
        <w:rPr>
          <w:rFonts w:ascii="Times New Roman" w:hAnsi="Times New Roman" w:cs="Times New Roman"/>
          <w:spacing w:val="-9"/>
        </w:rPr>
        <w:t xml:space="preserve"> </w:t>
      </w:r>
      <w:r w:rsidRPr="00FF02E2">
        <w:rPr>
          <w:rFonts w:ascii="Times New Roman" w:hAnsi="Times New Roman" w:cs="Times New Roman"/>
        </w:rPr>
        <w:t>escuela</w:t>
      </w:r>
      <w:r w:rsidRPr="00FF02E2">
        <w:rPr>
          <w:rFonts w:ascii="Times New Roman" w:hAnsi="Times New Roman" w:cs="Times New Roman"/>
          <w:spacing w:val="-9"/>
        </w:rPr>
        <w:t xml:space="preserve"> </w:t>
      </w:r>
      <w:r w:rsidRPr="00FF02E2">
        <w:rPr>
          <w:rFonts w:ascii="Times New Roman" w:hAnsi="Times New Roman" w:cs="Times New Roman"/>
        </w:rPr>
        <w:t>de</w:t>
      </w:r>
      <w:r w:rsidRPr="00FF02E2">
        <w:rPr>
          <w:rFonts w:ascii="Times New Roman" w:hAnsi="Times New Roman" w:cs="Times New Roman"/>
          <w:spacing w:val="-9"/>
        </w:rPr>
        <w:t xml:space="preserve"> </w:t>
      </w:r>
      <w:r w:rsidRPr="00FF02E2">
        <w:rPr>
          <w:rFonts w:ascii="Times New Roman" w:hAnsi="Times New Roman" w:cs="Times New Roman"/>
        </w:rPr>
        <w:t>la</w:t>
      </w:r>
      <w:r w:rsidRPr="00FF02E2">
        <w:rPr>
          <w:rFonts w:ascii="Times New Roman" w:hAnsi="Times New Roman" w:cs="Times New Roman"/>
          <w:spacing w:val="-12"/>
        </w:rPr>
        <w:t xml:space="preserve"> </w:t>
      </w:r>
      <w:r w:rsidRPr="00FF02E2">
        <w:rPr>
          <w:rFonts w:ascii="Times New Roman" w:hAnsi="Times New Roman" w:cs="Times New Roman"/>
        </w:rPr>
        <w:t>victoria</w:t>
      </w:r>
      <w:r w:rsidRPr="00FF02E2">
        <w:rPr>
          <w:rFonts w:ascii="Times New Roman" w:hAnsi="Times New Roman" w:cs="Times New Roman"/>
          <w:spacing w:val="-10"/>
        </w:rPr>
        <w:t xml:space="preserve"> </w:t>
      </w:r>
      <w:r w:rsidRPr="00FF02E2">
        <w:rPr>
          <w:rFonts w:ascii="Times New Roman" w:hAnsi="Times New Roman" w:cs="Times New Roman"/>
        </w:rPr>
        <w:t>sobre</w:t>
      </w:r>
      <w:r w:rsidRPr="00FF02E2">
        <w:rPr>
          <w:rFonts w:ascii="Times New Roman" w:hAnsi="Times New Roman" w:cs="Times New Roman"/>
          <w:spacing w:val="-6"/>
        </w:rPr>
        <w:t xml:space="preserve"> </w:t>
      </w:r>
      <w:r w:rsidRPr="00FF02E2">
        <w:rPr>
          <w:rFonts w:ascii="Times New Roman" w:hAnsi="Times New Roman" w:cs="Times New Roman"/>
        </w:rPr>
        <w:t>promoción y</w:t>
      </w:r>
      <w:r w:rsidRPr="00FF02E2">
        <w:rPr>
          <w:rFonts w:ascii="Times New Roman" w:hAnsi="Times New Roman" w:cs="Times New Roman"/>
          <w:spacing w:val="-5"/>
        </w:rPr>
        <w:t xml:space="preserve"> </w:t>
      </w:r>
      <w:r w:rsidRPr="00FF02E2">
        <w:rPr>
          <w:rFonts w:ascii="Times New Roman" w:hAnsi="Times New Roman" w:cs="Times New Roman"/>
        </w:rPr>
        <w:t>prevención</w:t>
      </w:r>
      <w:r w:rsidRPr="00FF02E2">
        <w:rPr>
          <w:rFonts w:ascii="Times New Roman" w:hAnsi="Times New Roman" w:cs="Times New Roman"/>
          <w:spacing w:val="-8"/>
        </w:rPr>
        <w:t xml:space="preserve"> </w:t>
      </w:r>
      <w:r w:rsidRPr="00FF02E2">
        <w:rPr>
          <w:rFonts w:ascii="Times New Roman" w:hAnsi="Times New Roman" w:cs="Times New Roman"/>
        </w:rPr>
        <w:t>en</w:t>
      </w:r>
      <w:r w:rsidRPr="00FF02E2">
        <w:rPr>
          <w:rFonts w:ascii="Times New Roman" w:hAnsi="Times New Roman" w:cs="Times New Roman"/>
          <w:spacing w:val="-6"/>
        </w:rPr>
        <w:t xml:space="preserve"> </w:t>
      </w:r>
      <w:r w:rsidRPr="00FF02E2">
        <w:rPr>
          <w:rFonts w:ascii="Times New Roman" w:hAnsi="Times New Roman" w:cs="Times New Roman"/>
        </w:rPr>
        <w:t>salud,</w:t>
      </w:r>
      <w:r w:rsidRPr="00FF02E2">
        <w:rPr>
          <w:rFonts w:ascii="Times New Roman" w:hAnsi="Times New Roman" w:cs="Times New Roman"/>
          <w:spacing w:val="-5"/>
        </w:rPr>
        <w:t xml:space="preserve"> </w:t>
      </w:r>
      <w:r w:rsidRPr="00FF02E2">
        <w:rPr>
          <w:rFonts w:ascii="Times New Roman" w:hAnsi="Times New Roman" w:cs="Times New Roman"/>
        </w:rPr>
        <w:t>adicional</w:t>
      </w:r>
      <w:r w:rsidRPr="00FF02E2">
        <w:rPr>
          <w:rFonts w:ascii="Times New Roman" w:hAnsi="Times New Roman" w:cs="Times New Roman"/>
          <w:spacing w:val="-6"/>
        </w:rPr>
        <w:t xml:space="preserve"> </w:t>
      </w:r>
      <w:r w:rsidRPr="00FF02E2">
        <w:rPr>
          <w:rFonts w:ascii="Times New Roman" w:hAnsi="Times New Roman" w:cs="Times New Roman"/>
        </w:rPr>
        <w:t>se</w:t>
      </w:r>
      <w:r w:rsidRPr="00FF02E2">
        <w:rPr>
          <w:rFonts w:ascii="Times New Roman" w:hAnsi="Times New Roman" w:cs="Times New Roman"/>
          <w:spacing w:val="-5"/>
        </w:rPr>
        <w:t xml:space="preserve"> </w:t>
      </w:r>
      <w:r w:rsidRPr="00FF02E2">
        <w:rPr>
          <w:rFonts w:ascii="Times New Roman" w:hAnsi="Times New Roman" w:cs="Times New Roman"/>
        </w:rPr>
        <w:t>practicaron</w:t>
      </w:r>
      <w:r w:rsidRPr="00FF02E2">
        <w:rPr>
          <w:rFonts w:ascii="Times New Roman" w:hAnsi="Times New Roman" w:cs="Times New Roman"/>
          <w:spacing w:val="-6"/>
        </w:rPr>
        <w:t xml:space="preserve"> </w:t>
      </w:r>
      <w:r w:rsidRPr="00FF02E2">
        <w:rPr>
          <w:rFonts w:ascii="Times New Roman" w:hAnsi="Times New Roman" w:cs="Times New Roman"/>
        </w:rPr>
        <w:t>pruebas</w:t>
      </w:r>
      <w:r w:rsidRPr="00FF02E2">
        <w:rPr>
          <w:rFonts w:ascii="Times New Roman" w:hAnsi="Times New Roman" w:cs="Times New Roman"/>
          <w:spacing w:val="-5"/>
        </w:rPr>
        <w:t xml:space="preserve"> </w:t>
      </w:r>
      <w:r w:rsidRPr="00FF02E2">
        <w:rPr>
          <w:rFonts w:ascii="Times New Roman" w:hAnsi="Times New Roman" w:cs="Times New Roman"/>
        </w:rPr>
        <w:t>rápidas</w:t>
      </w:r>
      <w:r w:rsidRPr="00FF02E2">
        <w:rPr>
          <w:rFonts w:ascii="Times New Roman" w:hAnsi="Times New Roman" w:cs="Times New Roman"/>
          <w:spacing w:val="-5"/>
        </w:rPr>
        <w:t xml:space="preserve"> </w:t>
      </w:r>
      <w:r w:rsidRPr="00FF02E2">
        <w:rPr>
          <w:rFonts w:ascii="Times New Roman" w:hAnsi="Times New Roman" w:cs="Times New Roman"/>
        </w:rPr>
        <w:t>de</w:t>
      </w:r>
      <w:r w:rsidRPr="00FF02E2">
        <w:rPr>
          <w:rFonts w:ascii="Times New Roman" w:hAnsi="Times New Roman" w:cs="Times New Roman"/>
          <w:spacing w:val="-5"/>
        </w:rPr>
        <w:t xml:space="preserve"> </w:t>
      </w:r>
      <w:r w:rsidRPr="00FF02E2">
        <w:rPr>
          <w:rFonts w:ascii="Times New Roman" w:hAnsi="Times New Roman" w:cs="Times New Roman"/>
        </w:rPr>
        <w:t>VIH</w:t>
      </w:r>
      <w:r w:rsidRPr="00FF02E2">
        <w:rPr>
          <w:rFonts w:ascii="Times New Roman" w:hAnsi="Times New Roman" w:cs="Times New Roman"/>
          <w:spacing w:val="-8"/>
        </w:rPr>
        <w:t xml:space="preserve"> </w:t>
      </w:r>
      <w:r w:rsidRPr="00FF02E2">
        <w:rPr>
          <w:rFonts w:ascii="Times New Roman" w:hAnsi="Times New Roman" w:cs="Times New Roman"/>
        </w:rPr>
        <w:t>a</w:t>
      </w:r>
      <w:r w:rsidRPr="00FF02E2">
        <w:rPr>
          <w:rFonts w:ascii="Times New Roman" w:hAnsi="Times New Roman" w:cs="Times New Roman"/>
          <w:spacing w:val="-5"/>
        </w:rPr>
        <w:t xml:space="preserve"> </w:t>
      </w:r>
      <w:r w:rsidRPr="00FF02E2">
        <w:rPr>
          <w:rFonts w:ascii="Times New Roman" w:hAnsi="Times New Roman" w:cs="Times New Roman"/>
        </w:rPr>
        <w:t>los</w:t>
      </w:r>
      <w:r w:rsidRPr="00FF02E2">
        <w:rPr>
          <w:rFonts w:ascii="Times New Roman" w:hAnsi="Times New Roman" w:cs="Times New Roman"/>
          <w:spacing w:val="-8"/>
        </w:rPr>
        <w:t xml:space="preserve"> </w:t>
      </w:r>
      <w:r w:rsidRPr="00FF02E2">
        <w:rPr>
          <w:rFonts w:ascii="Times New Roman" w:hAnsi="Times New Roman" w:cs="Times New Roman"/>
        </w:rPr>
        <w:t>AJ</w:t>
      </w:r>
      <w:r w:rsidRPr="00FF02E2">
        <w:rPr>
          <w:rFonts w:ascii="Times New Roman" w:hAnsi="Times New Roman" w:cs="Times New Roman"/>
          <w:spacing w:val="-7"/>
        </w:rPr>
        <w:t xml:space="preserve"> </w:t>
      </w:r>
      <w:r w:rsidRPr="00FF02E2">
        <w:rPr>
          <w:rFonts w:ascii="Times New Roman" w:hAnsi="Times New Roman" w:cs="Times New Roman"/>
        </w:rPr>
        <w:t>vinculados</w:t>
      </w:r>
      <w:r w:rsidRPr="00FF02E2">
        <w:rPr>
          <w:rFonts w:ascii="Times New Roman" w:hAnsi="Times New Roman" w:cs="Times New Roman"/>
          <w:spacing w:val="-5"/>
        </w:rPr>
        <w:t xml:space="preserve"> </w:t>
      </w:r>
      <w:r w:rsidRPr="00FF02E2">
        <w:rPr>
          <w:rFonts w:ascii="Times New Roman" w:hAnsi="Times New Roman" w:cs="Times New Roman"/>
        </w:rPr>
        <w:t>a</w:t>
      </w:r>
      <w:r w:rsidRPr="00FF02E2">
        <w:rPr>
          <w:rFonts w:ascii="Times New Roman" w:hAnsi="Times New Roman" w:cs="Times New Roman"/>
          <w:spacing w:val="-8"/>
        </w:rPr>
        <w:t xml:space="preserve"> </w:t>
      </w:r>
      <w:r w:rsidRPr="00FF02E2">
        <w:rPr>
          <w:rFonts w:ascii="Times New Roman" w:hAnsi="Times New Roman" w:cs="Times New Roman"/>
        </w:rPr>
        <w:t>la escuela, también se realizaron consultas por parte del área de psicología de esta entidad.</w:t>
      </w:r>
    </w:p>
    <w:p w14:paraId="26461CDB" w14:textId="34AF6CE0" w:rsidR="00800184" w:rsidRPr="00FF02E2" w:rsidRDefault="00800184" w:rsidP="00800184">
      <w:pPr>
        <w:jc w:val="both"/>
        <w:rPr>
          <w:rFonts w:ascii="Times New Roman" w:hAnsi="Times New Roman" w:cs="Times New Roman"/>
        </w:rPr>
      </w:pPr>
      <w:r w:rsidRPr="00FF02E2">
        <w:rPr>
          <w:rFonts w:ascii="Times New Roman" w:hAnsi="Times New Roman" w:cs="Times New Roman"/>
        </w:rPr>
        <w:t>Se han realizado recorridos por las diferentes localidades con el fin de focalizar AJ para las escuelas territorio. Adicionalmente se realiza focalización indirecta en cada una de las escuelas territoriales a través carteles informativos de la oferta educativa que brinda la institución los cuales incluyen número telefónico de promotor de escuela para que los interesados obtengan mayor información.</w:t>
      </w:r>
    </w:p>
    <w:p w14:paraId="704F94F7" w14:textId="398AE3ED" w:rsidR="00800184" w:rsidRPr="00FF02E2" w:rsidRDefault="00800184" w:rsidP="00800184">
      <w:pPr>
        <w:jc w:val="both"/>
        <w:rPr>
          <w:rFonts w:ascii="Times New Roman" w:hAnsi="Times New Roman" w:cs="Times New Roman"/>
        </w:rPr>
      </w:pPr>
      <w:r w:rsidRPr="00FF02E2">
        <w:rPr>
          <w:rFonts w:ascii="Times New Roman" w:hAnsi="Times New Roman" w:cs="Times New Roman"/>
        </w:rPr>
        <w:t>Se continua con la entrega de meriendas durante el desarrollo de las jornadas académicas y adicional</w:t>
      </w:r>
      <w:r w:rsidRPr="00FF02E2">
        <w:rPr>
          <w:rFonts w:ascii="Times New Roman" w:hAnsi="Times New Roman" w:cs="Times New Roman"/>
          <w:spacing w:val="-10"/>
        </w:rPr>
        <w:t xml:space="preserve"> </w:t>
      </w:r>
      <w:r w:rsidRPr="00FF02E2">
        <w:rPr>
          <w:rFonts w:ascii="Times New Roman" w:hAnsi="Times New Roman" w:cs="Times New Roman"/>
        </w:rPr>
        <w:t>en</w:t>
      </w:r>
      <w:r w:rsidRPr="00FF02E2">
        <w:rPr>
          <w:rFonts w:ascii="Times New Roman" w:hAnsi="Times New Roman" w:cs="Times New Roman"/>
          <w:spacing w:val="-7"/>
        </w:rPr>
        <w:t xml:space="preserve"> </w:t>
      </w:r>
      <w:r w:rsidRPr="00FF02E2">
        <w:rPr>
          <w:rFonts w:ascii="Times New Roman" w:hAnsi="Times New Roman" w:cs="Times New Roman"/>
        </w:rPr>
        <w:t>la</w:t>
      </w:r>
      <w:r w:rsidRPr="00FF02E2">
        <w:rPr>
          <w:rFonts w:ascii="Times New Roman" w:hAnsi="Times New Roman" w:cs="Times New Roman"/>
          <w:spacing w:val="-9"/>
        </w:rPr>
        <w:t xml:space="preserve"> </w:t>
      </w:r>
      <w:r w:rsidRPr="00FF02E2">
        <w:rPr>
          <w:rFonts w:ascii="Times New Roman" w:hAnsi="Times New Roman" w:cs="Times New Roman"/>
        </w:rPr>
        <w:t>escuela</w:t>
      </w:r>
      <w:r w:rsidRPr="00FF02E2">
        <w:rPr>
          <w:rFonts w:ascii="Times New Roman" w:hAnsi="Times New Roman" w:cs="Times New Roman"/>
          <w:spacing w:val="-7"/>
        </w:rPr>
        <w:t xml:space="preserve"> </w:t>
      </w:r>
      <w:r w:rsidRPr="00FF02E2">
        <w:rPr>
          <w:rFonts w:ascii="Times New Roman" w:hAnsi="Times New Roman" w:cs="Times New Roman"/>
        </w:rPr>
        <w:t>de</w:t>
      </w:r>
      <w:r w:rsidRPr="00FF02E2">
        <w:rPr>
          <w:rFonts w:ascii="Times New Roman" w:hAnsi="Times New Roman" w:cs="Times New Roman"/>
          <w:spacing w:val="-9"/>
        </w:rPr>
        <w:t xml:space="preserve"> </w:t>
      </w:r>
      <w:r w:rsidRPr="00FF02E2">
        <w:rPr>
          <w:rFonts w:ascii="Times New Roman" w:hAnsi="Times New Roman" w:cs="Times New Roman"/>
        </w:rPr>
        <w:t>Castillo</w:t>
      </w:r>
      <w:r w:rsidRPr="00FF02E2">
        <w:rPr>
          <w:rFonts w:ascii="Times New Roman" w:hAnsi="Times New Roman" w:cs="Times New Roman"/>
          <w:spacing w:val="-8"/>
        </w:rPr>
        <w:t xml:space="preserve"> </w:t>
      </w:r>
      <w:r w:rsidRPr="00FF02E2">
        <w:rPr>
          <w:rFonts w:ascii="Times New Roman" w:hAnsi="Times New Roman" w:cs="Times New Roman"/>
        </w:rPr>
        <w:t>de</w:t>
      </w:r>
      <w:r w:rsidRPr="00FF02E2">
        <w:rPr>
          <w:rFonts w:ascii="Times New Roman" w:hAnsi="Times New Roman" w:cs="Times New Roman"/>
          <w:spacing w:val="-6"/>
        </w:rPr>
        <w:t xml:space="preserve"> </w:t>
      </w:r>
      <w:r w:rsidRPr="00FF02E2">
        <w:rPr>
          <w:rFonts w:ascii="Times New Roman" w:hAnsi="Times New Roman" w:cs="Times New Roman"/>
        </w:rPr>
        <w:t>las</w:t>
      </w:r>
      <w:r w:rsidRPr="00FF02E2">
        <w:rPr>
          <w:rFonts w:ascii="Times New Roman" w:hAnsi="Times New Roman" w:cs="Times New Roman"/>
          <w:spacing w:val="-7"/>
        </w:rPr>
        <w:t xml:space="preserve"> </w:t>
      </w:r>
      <w:r w:rsidRPr="00FF02E2">
        <w:rPr>
          <w:rFonts w:ascii="Times New Roman" w:hAnsi="Times New Roman" w:cs="Times New Roman"/>
        </w:rPr>
        <w:t>artes</w:t>
      </w:r>
      <w:r w:rsidRPr="00FF02E2">
        <w:rPr>
          <w:rFonts w:ascii="Times New Roman" w:hAnsi="Times New Roman" w:cs="Times New Roman"/>
          <w:spacing w:val="-9"/>
        </w:rPr>
        <w:t xml:space="preserve"> </w:t>
      </w:r>
      <w:r w:rsidRPr="00FF02E2">
        <w:rPr>
          <w:rFonts w:ascii="Times New Roman" w:hAnsi="Times New Roman" w:cs="Times New Roman"/>
        </w:rPr>
        <w:t>se</w:t>
      </w:r>
      <w:r w:rsidRPr="00FF02E2">
        <w:rPr>
          <w:rFonts w:ascii="Times New Roman" w:hAnsi="Times New Roman" w:cs="Times New Roman"/>
          <w:spacing w:val="-8"/>
        </w:rPr>
        <w:t xml:space="preserve"> </w:t>
      </w:r>
      <w:r w:rsidRPr="00FF02E2">
        <w:rPr>
          <w:rFonts w:ascii="Times New Roman" w:hAnsi="Times New Roman" w:cs="Times New Roman"/>
        </w:rPr>
        <w:t>brinda</w:t>
      </w:r>
      <w:r w:rsidRPr="00FF02E2">
        <w:rPr>
          <w:rFonts w:ascii="Times New Roman" w:hAnsi="Times New Roman" w:cs="Times New Roman"/>
          <w:spacing w:val="-7"/>
        </w:rPr>
        <w:t xml:space="preserve"> </w:t>
      </w:r>
      <w:r w:rsidRPr="00FF02E2">
        <w:rPr>
          <w:rFonts w:ascii="Times New Roman" w:hAnsi="Times New Roman" w:cs="Times New Roman"/>
        </w:rPr>
        <w:t>el</w:t>
      </w:r>
      <w:r w:rsidRPr="00FF02E2">
        <w:rPr>
          <w:rFonts w:ascii="Times New Roman" w:hAnsi="Times New Roman" w:cs="Times New Roman"/>
          <w:spacing w:val="-9"/>
        </w:rPr>
        <w:t xml:space="preserve"> </w:t>
      </w:r>
      <w:r w:rsidRPr="00FF02E2">
        <w:rPr>
          <w:rFonts w:ascii="Times New Roman" w:hAnsi="Times New Roman" w:cs="Times New Roman"/>
        </w:rPr>
        <w:t>servicio</w:t>
      </w:r>
      <w:r w:rsidRPr="00FF02E2">
        <w:rPr>
          <w:rFonts w:ascii="Times New Roman" w:hAnsi="Times New Roman" w:cs="Times New Roman"/>
          <w:spacing w:val="-8"/>
        </w:rPr>
        <w:t xml:space="preserve"> </w:t>
      </w:r>
      <w:r w:rsidRPr="00FF02E2">
        <w:rPr>
          <w:rFonts w:ascii="Times New Roman" w:hAnsi="Times New Roman" w:cs="Times New Roman"/>
        </w:rPr>
        <w:t>de</w:t>
      </w:r>
      <w:r w:rsidRPr="00FF02E2">
        <w:rPr>
          <w:rFonts w:ascii="Times New Roman" w:hAnsi="Times New Roman" w:cs="Times New Roman"/>
          <w:spacing w:val="-9"/>
        </w:rPr>
        <w:t xml:space="preserve"> </w:t>
      </w:r>
      <w:r w:rsidRPr="00FF02E2">
        <w:rPr>
          <w:rFonts w:ascii="Times New Roman" w:hAnsi="Times New Roman" w:cs="Times New Roman"/>
        </w:rPr>
        <w:t>alimentación</w:t>
      </w:r>
      <w:r w:rsidRPr="00FF02E2">
        <w:rPr>
          <w:rFonts w:ascii="Times New Roman" w:hAnsi="Times New Roman" w:cs="Times New Roman"/>
          <w:spacing w:val="-9"/>
        </w:rPr>
        <w:t xml:space="preserve"> </w:t>
      </w:r>
      <w:r w:rsidRPr="00FF02E2">
        <w:rPr>
          <w:rFonts w:ascii="Times New Roman" w:hAnsi="Times New Roman" w:cs="Times New Roman"/>
        </w:rPr>
        <w:t>(Almuerzo) a los AJ en Upi Conservatorio.</w:t>
      </w:r>
    </w:p>
    <w:p w14:paraId="40C9CD63" w14:textId="53CEA488" w:rsidR="00800184" w:rsidRPr="00FF02E2" w:rsidRDefault="00800184" w:rsidP="00800184">
      <w:pPr>
        <w:rPr>
          <w:rFonts w:ascii="Times New Roman" w:hAnsi="Times New Roman" w:cs="Times New Roman"/>
        </w:rPr>
      </w:pPr>
      <w:r w:rsidRPr="00FF02E2">
        <w:rPr>
          <w:rFonts w:ascii="Times New Roman" w:hAnsi="Times New Roman" w:cs="Times New Roman"/>
        </w:rPr>
        <w:t xml:space="preserve">Se realizan articulaciones de manera periódica entre el área de educación y territorio con el fin de garantizar la actualización constante de la información de los AJ como son fichas de </w:t>
      </w:r>
      <w:r w:rsidRPr="00FF02E2">
        <w:rPr>
          <w:rFonts w:ascii="Times New Roman" w:hAnsi="Times New Roman" w:cs="Times New Roman"/>
        </w:rPr>
        <w:lastRenderedPageBreak/>
        <w:t>ingresos,</w:t>
      </w:r>
      <w:r w:rsidRPr="00FF02E2">
        <w:rPr>
          <w:rFonts w:ascii="Times New Roman" w:hAnsi="Times New Roman" w:cs="Times New Roman"/>
          <w:spacing w:val="-12"/>
        </w:rPr>
        <w:t xml:space="preserve"> </w:t>
      </w:r>
      <w:r w:rsidRPr="00FF02E2">
        <w:rPr>
          <w:rFonts w:ascii="Times New Roman" w:hAnsi="Times New Roman" w:cs="Times New Roman"/>
        </w:rPr>
        <w:t>para</w:t>
      </w:r>
      <w:r w:rsidRPr="00FF02E2">
        <w:rPr>
          <w:rFonts w:ascii="Times New Roman" w:hAnsi="Times New Roman" w:cs="Times New Roman"/>
          <w:spacing w:val="-10"/>
        </w:rPr>
        <w:t xml:space="preserve"> </w:t>
      </w:r>
      <w:r w:rsidRPr="00FF02E2">
        <w:rPr>
          <w:rFonts w:ascii="Times New Roman" w:hAnsi="Times New Roman" w:cs="Times New Roman"/>
        </w:rPr>
        <w:t>realizar</w:t>
      </w:r>
      <w:r w:rsidRPr="00FF02E2">
        <w:rPr>
          <w:rFonts w:ascii="Times New Roman" w:hAnsi="Times New Roman" w:cs="Times New Roman"/>
          <w:spacing w:val="-10"/>
        </w:rPr>
        <w:t xml:space="preserve"> </w:t>
      </w:r>
      <w:r w:rsidRPr="00FF02E2">
        <w:rPr>
          <w:rFonts w:ascii="Times New Roman" w:hAnsi="Times New Roman" w:cs="Times New Roman"/>
        </w:rPr>
        <w:t>los</w:t>
      </w:r>
      <w:r w:rsidRPr="00FF02E2">
        <w:rPr>
          <w:rFonts w:ascii="Times New Roman" w:hAnsi="Times New Roman" w:cs="Times New Roman"/>
          <w:spacing w:val="-10"/>
        </w:rPr>
        <w:t xml:space="preserve"> </w:t>
      </w:r>
      <w:r w:rsidRPr="00FF02E2">
        <w:rPr>
          <w:rFonts w:ascii="Times New Roman" w:hAnsi="Times New Roman" w:cs="Times New Roman"/>
        </w:rPr>
        <w:t>procesos</w:t>
      </w:r>
      <w:r w:rsidRPr="00FF02E2">
        <w:rPr>
          <w:rFonts w:ascii="Times New Roman" w:hAnsi="Times New Roman" w:cs="Times New Roman"/>
          <w:spacing w:val="-12"/>
        </w:rPr>
        <w:t xml:space="preserve"> </w:t>
      </w:r>
      <w:r w:rsidRPr="00FF02E2">
        <w:rPr>
          <w:rFonts w:ascii="Times New Roman" w:hAnsi="Times New Roman" w:cs="Times New Roman"/>
        </w:rPr>
        <w:t>de</w:t>
      </w:r>
      <w:r w:rsidRPr="00FF02E2">
        <w:rPr>
          <w:rFonts w:ascii="Times New Roman" w:hAnsi="Times New Roman" w:cs="Times New Roman"/>
          <w:spacing w:val="-12"/>
        </w:rPr>
        <w:t xml:space="preserve"> </w:t>
      </w:r>
      <w:r w:rsidRPr="00FF02E2">
        <w:rPr>
          <w:rFonts w:ascii="Times New Roman" w:hAnsi="Times New Roman" w:cs="Times New Roman"/>
        </w:rPr>
        <w:t>matrículas,</w:t>
      </w:r>
      <w:r w:rsidRPr="00FF02E2">
        <w:rPr>
          <w:rFonts w:ascii="Times New Roman" w:hAnsi="Times New Roman" w:cs="Times New Roman"/>
          <w:spacing w:val="-13"/>
        </w:rPr>
        <w:t xml:space="preserve"> </w:t>
      </w:r>
      <w:r w:rsidRPr="00FF02E2">
        <w:rPr>
          <w:rFonts w:ascii="Times New Roman" w:hAnsi="Times New Roman" w:cs="Times New Roman"/>
        </w:rPr>
        <w:t>seguimientos</w:t>
      </w:r>
      <w:r w:rsidRPr="00FF02E2">
        <w:rPr>
          <w:rFonts w:ascii="Times New Roman" w:hAnsi="Times New Roman" w:cs="Times New Roman"/>
          <w:spacing w:val="-12"/>
        </w:rPr>
        <w:t xml:space="preserve"> </w:t>
      </w:r>
      <w:r w:rsidRPr="00FF02E2">
        <w:rPr>
          <w:rFonts w:ascii="Times New Roman" w:hAnsi="Times New Roman" w:cs="Times New Roman"/>
        </w:rPr>
        <w:t>telefónicos</w:t>
      </w:r>
      <w:r w:rsidRPr="00FF02E2">
        <w:rPr>
          <w:rFonts w:ascii="Times New Roman" w:hAnsi="Times New Roman" w:cs="Times New Roman"/>
          <w:spacing w:val="-12"/>
        </w:rPr>
        <w:t xml:space="preserve"> </w:t>
      </w:r>
      <w:r w:rsidRPr="00FF02E2">
        <w:rPr>
          <w:rFonts w:ascii="Times New Roman" w:hAnsi="Times New Roman" w:cs="Times New Roman"/>
        </w:rPr>
        <w:t>y</w:t>
      </w:r>
      <w:r w:rsidRPr="00FF02E2">
        <w:rPr>
          <w:rFonts w:ascii="Times New Roman" w:hAnsi="Times New Roman" w:cs="Times New Roman"/>
          <w:spacing w:val="-11"/>
        </w:rPr>
        <w:t xml:space="preserve"> </w:t>
      </w:r>
      <w:r w:rsidRPr="00FF02E2">
        <w:rPr>
          <w:rFonts w:ascii="Times New Roman" w:hAnsi="Times New Roman" w:cs="Times New Roman"/>
        </w:rPr>
        <w:t>necesidades</w:t>
      </w:r>
      <w:r w:rsidRPr="00FF02E2">
        <w:rPr>
          <w:rFonts w:ascii="Times New Roman" w:hAnsi="Times New Roman" w:cs="Times New Roman"/>
          <w:spacing w:val="-10"/>
        </w:rPr>
        <w:t xml:space="preserve"> </w:t>
      </w:r>
      <w:r w:rsidRPr="00FF02E2">
        <w:rPr>
          <w:rFonts w:ascii="Times New Roman" w:hAnsi="Times New Roman" w:cs="Times New Roman"/>
        </w:rPr>
        <w:t>que han surgido durante la implementación.</w:t>
      </w:r>
    </w:p>
    <w:p w14:paraId="18D9194C" w14:textId="77777777" w:rsidR="00800184" w:rsidRPr="00FF02E2" w:rsidRDefault="00800184" w:rsidP="00800184">
      <w:pPr>
        <w:pStyle w:val="Prrafodelista"/>
        <w:widowControl w:val="0"/>
        <w:numPr>
          <w:ilvl w:val="0"/>
          <w:numId w:val="50"/>
        </w:numPr>
        <w:autoSpaceDE w:val="0"/>
        <w:autoSpaceDN w:val="0"/>
        <w:contextualSpacing w:val="0"/>
        <w:rPr>
          <w:b/>
          <w:spacing w:val="-2"/>
        </w:rPr>
      </w:pPr>
      <w:r w:rsidRPr="00FF02E2">
        <w:rPr>
          <w:b/>
        </w:rPr>
        <w:t>Actividades</w:t>
      </w:r>
      <w:r w:rsidRPr="00FF02E2">
        <w:rPr>
          <w:b/>
          <w:spacing w:val="-5"/>
        </w:rPr>
        <w:t xml:space="preserve"> </w:t>
      </w:r>
      <w:r w:rsidRPr="00FF02E2">
        <w:rPr>
          <w:b/>
        </w:rPr>
        <w:t>de</w:t>
      </w:r>
      <w:r w:rsidRPr="00FF02E2">
        <w:rPr>
          <w:b/>
          <w:spacing w:val="-5"/>
        </w:rPr>
        <w:t xml:space="preserve"> </w:t>
      </w:r>
      <w:r w:rsidRPr="00FF02E2">
        <w:rPr>
          <w:b/>
          <w:spacing w:val="-2"/>
        </w:rPr>
        <w:t>impacto</w:t>
      </w:r>
    </w:p>
    <w:p w14:paraId="5BAC3347" w14:textId="77777777" w:rsidR="00800184" w:rsidRPr="00FF02E2" w:rsidRDefault="00800184" w:rsidP="00800184">
      <w:pPr>
        <w:rPr>
          <w:rFonts w:ascii="Times New Roman" w:hAnsi="Times New Roman" w:cs="Times New Roman"/>
        </w:rPr>
      </w:pPr>
    </w:p>
    <w:p w14:paraId="78380D3F" w14:textId="77777777" w:rsidR="00800184" w:rsidRPr="00FF02E2" w:rsidRDefault="00800184" w:rsidP="00800184">
      <w:pPr>
        <w:pStyle w:val="Textoindependiente"/>
        <w:jc w:val="both"/>
      </w:pPr>
      <w:r w:rsidRPr="00FF02E2">
        <w:t>Se acompañó feria de servicios en la localidad de USME en la UPZ 52 la flora, donde se participó en la reunión de líderes locales y barriales donde expresaron sus diferentes necesidades. Esta feria estuvo en cabeza de la alcaldía local de USME.</w:t>
      </w:r>
    </w:p>
    <w:p w14:paraId="19611DA7" w14:textId="77777777" w:rsidR="00800184" w:rsidRPr="00FF02E2" w:rsidRDefault="00800184" w:rsidP="00800184">
      <w:pPr>
        <w:pStyle w:val="Textoindependiente"/>
        <w:jc w:val="both"/>
      </w:pPr>
    </w:p>
    <w:p w14:paraId="3DBB5B92" w14:textId="08161FCD" w:rsidR="00800184" w:rsidRPr="00FF02E2" w:rsidRDefault="00800184" w:rsidP="00800184">
      <w:pPr>
        <w:pStyle w:val="Textoindependiente"/>
        <w:jc w:val="both"/>
      </w:pPr>
      <w:r w:rsidRPr="00FF02E2">
        <w:t xml:space="preserve">Se realizo actividad para la celebración del día de los niños en el proceso de permanencia del barrio Arabia, en la localidad de ciudad bolívar además de un taller dirigido a los padres de familia, abordando temas sobre oferta del IDIPRON, y el proceso que está en desarrollo en este territorio priorizado y las </w:t>
      </w:r>
      <w:r w:rsidRPr="00FF02E2">
        <w:t>incidencias que</w:t>
      </w:r>
      <w:r w:rsidRPr="00FF02E2">
        <w:t xml:space="preserve"> tiene las diferentes estrategias que tiene el instituto.</w:t>
      </w:r>
    </w:p>
    <w:p w14:paraId="57B4C9F4" w14:textId="77777777" w:rsidR="00800184" w:rsidRPr="00FF02E2" w:rsidRDefault="00800184" w:rsidP="00800184">
      <w:pPr>
        <w:pStyle w:val="Textoindependiente"/>
        <w:jc w:val="both"/>
      </w:pPr>
    </w:p>
    <w:p w14:paraId="4DB46E48" w14:textId="497B4F5F" w:rsidR="00800184" w:rsidRPr="00B03D10" w:rsidRDefault="00800184" w:rsidP="00800184">
      <w:pPr>
        <w:pStyle w:val="Textoindependiente"/>
        <w:jc w:val="both"/>
        <w:rPr>
          <w:sz w:val="24"/>
        </w:rPr>
      </w:pPr>
      <w:r w:rsidRPr="00FF02E2">
        <w:t xml:space="preserve">Se apoyó desde el 1 de octubre al 15 de octubre se apoyó el CENSO de habitante de calle que se llevó en </w:t>
      </w:r>
      <w:r w:rsidRPr="00FF02E2">
        <w:t>las 19 localidades</w:t>
      </w:r>
      <w:r w:rsidRPr="00FF02E2">
        <w:t xml:space="preserve"> de </w:t>
      </w:r>
      <w:r w:rsidRPr="00B03D10">
        <w:t>Bogotá, en diferentes horarios teniendo una cobertura 24/7, desde la estrategia de prevención se realizó apoyo desde los roles, censista, técnico operativo, y equipo de emergencia.</w:t>
      </w:r>
    </w:p>
    <w:p w14:paraId="326DF9FF" w14:textId="77777777" w:rsidR="00ED2610" w:rsidRPr="00B03D10" w:rsidRDefault="00ED2610" w:rsidP="00225DB9">
      <w:pPr>
        <w:pStyle w:val="paragraph"/>
        <w:spacing w:before="0" w:beforeAutospacing="0" w:after="0" w:afterAutospacing="0"/>
        <w:ind w:right="180"/>
        <w:textAlignment w:val="baseline"/>
        <w:rPr>
          <w:rStyle w:val="normaltextrun"/>
          <w:b/>
          <w:bCs/>
          <w:color w:val="000000"/>
          <w:sz w:val="22"/>
          <w:szCs w:val="22"/>
          <w:u w:val="single"/>
          <w:lang w:val="es-ES"/>
        </w:rPr>
      </w:pPr>
    </w:p>
    <w:p w14:paraId="47177EE9" w14:textId="4B3103DC" w:rsidR="00225DB9" w:rsidRPr="00B03D10" w:rsidRDefault="00225DB9" w:rsidP="00225DB9">
      <w:pPr>
        <w:pStyle w:val="paragraph"/>
        <w:spacing w:before="0" w:beforeAutospacing="0" w:after="0" w:afterAutospacing="0"/>
        <w:ind w:right="180"/>
        <w:textAlignment w:val="baseline"/>
        <w:rPr>
          <w:sz w:val="22"/>
          <w:szCs w:val="22"/>
        </w:rPr>
      </w:pPr>
      <w:r w:rsidRPr="00B03D10">
        <w:rPr>
          <w:rStyle w:val="normaltextrun"/>
          <w:b/>
          <w:bCs/>
          <w:color w:val="000000"/>
          <w:sz w:val="22"/>
          <w:szCs w:val="22"/>
          <w:u w:val="single"/>
          <w:lang w:val="es-ES"/>
        </w:rPr>
        <w:t>Estrategia Prevención Riesgo ESCNNA</w:t>
      </w:r>
      <w:r w:rsidRPr="00B03D10">
        <w:rPr>
          <w:rStyle w:val="eop"/>
          <w:color w:val="000000"/>
          <w:sz w:val="22"/>
          <w:szCs w:val="22"/>
        </w:rPr>
        <w:t> </w:t>
      </w:r>
    </w:p>
    <w:p w14:paraId="6B6C7BF2" w14:textId="77777777" w:rsidR="00225DB9" w:rsidRPr="00B03D10" w:rsidRDefault="00225DB9" w:rsidP="00225DB9">
      <w:pPr>
        <w:pStyle w:val="paragraph"/>
        <w:spacing w:before="0" w:beforeAutospacing="0" w:after="0" w:afterAutospacing="0"/>
        <w:ind w:right="180"/>
        <w:textAlignment w:val="baseline"/>
        <w:rPr>
          <w:sz w:val="22"/>
          <w:szCs w:val="22"/>
        </w:rPr>
      </w:pPr>
      <w:r w:rsidRPr="00B03D10">
        <w:rPr>
          <w:rStyle w:val="eop"/>
          <w:color w:val="000000"/>
          <w:sz w:val="22"/>
          <w:szCs w:val="22"/>
        </w:rPr>
        <w:t> </w:t>
      </w:r>
    </w:p>
    <w:p w14:paraId="4A611EEB" w14:textId="780825F7" w:rsidR="00B03D10" w:rsidRPr="004E2EFB" w:rsidRDefault="00B03D10" w:rsidP="00B03D10">
      <w:pPr>
        <w:jc w:val="both"/>
        <w:rPr>
          <w:rFonts w:ascii="Times New Roman" w:hAnsi="Times New Roman" w:cs="Times New Roman"/>
          <w:noProof/>
        </w:rPr>
      </w:pPr>
      <w:r w:rsidRPr="00B03D10">
        <w:rPr>
          <w:rStyle w:val="normaltextrun"/>
          <w:rFonts w:ascii="Times New Roman" w:hAnsi="Times New Roman" w:cs="Times New Roman"/>
        </w:rPr>
        <w:t>En el marco de la Línea de Política Pública para</w:t>
      </w:r>
      <w:r w:rsidRPr="004E2EFB">
        <w:rPr>
          <w:rStyle w:val="normaltextrun"/>
          <w:rFonts w:ascii="Times New Roman" w:hAnsi="Times New Roman" w:cs="Times New Roman"/>
        </w:rPr>
        <w:t xml:space="preserve"> la prevención y erradicación de la ESCNNA, la Estrategia </w:t>
      </w:r>
      <w:r w:rsidRPr="004E2EFB">
        <w:rPr>
          <w:rStyle w:val="normaltextrun"/>
          <w:rFonts w:ascii="Times New Roman" w:hAnsi="Times New Roman" w:cs="Times New Roman"/>
          <w:i/>
        </w:rPr>
        <w:t>Prevención Riesgo ESCNNA</w:t>
      </w:r>
      <w:r w:rsidRPr="004E2EFB">
        <w:rPr>
          <w:rStyle w:val="normaltextrun"/>
          <w:rFonts w:ascii="Times New Roman" w:hAnsi="Times New Roman" w:cs="Times New Roman"/>
        </w:rPr>
        <w:t xml:space="preserve"> surge de la necesidad de identificar y prevenir los riesgos a los que se ven expuestas las niñas, niños y adolescentes respecto a la explotación sexual comercial.  En este orden de ideas, las acciones se orientan hacia el desarrollo de espacios de formación en torno a </w:t>
      </w:r>
      <w:r w:rsidRPr="004E2EFB">
        <w:rPr>
          <w:rFonts w:ascii="Times New Roman" w:hAnsi="Times New Roman" w:cs="Times New Roman"/>
          <w:noProof/>
        </w:rPr>
        <w:t xml:space="preserve">la promoción de derechos, pasando por la sensibilización de la ESCNNA y sus diferentes contextos, hasta la movilización social producto de la indignación que suscita este delito en la sociedad. </w:t>
      </w:r>
      <w:r w:rsidRPr="004E2EFB">
        <w:rPr>
          <w:rStyle w:val="eop"/>
          <w:rFonts w:ascii="Times New Roman" w:hAnsi="Times New Roman" w:cs="Times New Roman"/>
        </w:rPr>
        <w:t> </w:t>
      </w:r>
    </w:p>
    <w:p w14:paraId="0AEBFA96" w14:textId="1724C0E1" w:rsidR="00B03D10" w:rsidRPr="004E2EFB" w:rsidRDefault="00B03D10" w:rsidP="00B03D10">
      <w:pPr>
        <w:pStyle w:val="paragraph"/>
        <w:spacing w:before="0" w:beforeAutospacing="0" w:after="0" w:afterAutospacing="0"/>
        <w:jc w:val="both"/>
        <w:textAlignment w:val="baseline"/>
        <w:rPr>
          <w:rStyle w:val="eop"/>
          <w:sz w:val="22"/>
          <w:szCs w:val="22"/>
        </w:rPr>
      </w:pPr>
      <w:r w:rsidRPr="004E2EFB">
        <w:rPr>
          <w:rStyle w:val="normaltextrun"/>
          <w:sz w:val="22"/>
          <w:szCs w:val="22"/>
          <w:lang w:val="es-ES"/>
        </w:rPr>
        <w:t xml:space="preserve">Durante el mes de </w:t>
      </w:r>
      <w:r>
        <w:rPr>
          <w:rStyle w:val="normaltextrun"/>
          <w:sz w:val="22"/>
          <w:szCs w:val="22"/>
          <w:lang w:val="es-ES"/>
        </w:rPr>
        <w:t xml:space="preserve">octubre </w:t>
      </w:r>
      <w:r w:rsidRPr="004E2EFB">
        <w:rPr>
          <w:rStyle w:val="normaltextrun"/>
          <w:sz w:val="22"/>
          <w:szCs w:val="22"/>
          <w:lang w:val="es-ES"/>
        </w:rPr>
        <w:t>se destacan acciones como:</w:t>
      </w:r>
    </w:p>
    <w:p w14:paraId="19F8FE79" w14:textId="77777777" w:rsidR="00B03D10" w:rsidRPr="00B54980" w:rsidRDefault="00B03D10" w:rsidP="00B03D10">
      <w:pPr>
        <w:pStyle w:val="paragraph"/>
        <w:spacing w:before="0" w:beforeAutospacing="0" w:after="0" w:afterAutospacing="0"/>
        <w:jc w:val="both"/>
        <w:textAlignment w:val="baseline"/>
        <w:rPr>
          <w:rStyle w:val="eop"/>
          <w:sz w:val="22"/>
          <w:szCs w:val="22"/>
        </w:rPr>
      </w:pPr>
    </w:p>
    <w:p w14:paraId="0047215B" w14:textId="77777777" w:rsidR="00B03D10" w:rsidRPr="00B07FBD" w:rsidRDefault="00B03D10" w:rsidP="00B03D10">
      <w:pPr>
        <w:pStyle w:val="paragraph"/>
        <w:numPr>
          <w:ilvl w:val="0"/>
          <w:numId w:val="23"/>
        </w:numPr>
        <w:spacing w:before="0" w:beforeAutospacing="0" w:after="0" w:afterAutospacing="0"/>
        <w:ind w:left="426"/>
        <w:jc w:val="both"/>
        <w:textAlignment w:val="baseline"/>
        <w:rPr>
          <w:rStyle w:val="normaltextrun"/>
          <w:sz w:val="22"/>
          <w:szCs w:val="22"/>
        </w:rPr>
      </w:pPr>
      <w:r w:rsidRPr="00B07FBD">
        <w:rPr>
          <w:rStyle w:val="normaltextrun"/>
          <w:b/>
          <w:i/>
          <w:sz w:val="22"/>
          <w:szCs w:val="22"/>
        </w:rPr>
        <w:t>Participación en reuniones:</w:t>
      </w:r>
      <w:r w:rsidRPr="00B07FBD">
        <w:rPr>
          <w:rStyle w:val="normaltextrun"/>
          <w:sz w:val="22"/>
          <w:szCs w:val="22"/>
        </w:rPr>
        <w:t xml:space="preserve"> </w:t>
      </w:r>
      <w:r>
        <w:rPr>
          <w:rStyle w:val="normaltextrun"/>
          <w:sz w:val="22"/>
          <w:szCs w:val="22"/>
        </w:rPr>
        <w:t>se participó en diferentes espacios de reunión que permiten mejorar los procesos o en los que se requiere del apoyo de la estrategia para fortalecimiento en la atención territorial o en la oferta a los NNA. Estos espacios fueron:</w:t>
      </w:r>
    </w:p>
    <w:p w14:paraId="43D758C8" w14:textId="77777777" w:rsidR="00B03D10" w:rsidRPr="009F2019" w:rsidRDefault="00B03D10" w:rsidP="00B03D10">
      <w:pPr>
        <w:pStyle w:val="paragraph"/>
        <w:spacing w:before="0" w:beforeAutospacing="0" w:after="0" w:afterAutospacing="0"/>
        <w:jc w:val="both"/>
        <w:textAlignment w:val="baseline"/>
        <w:rPr>
          <w:rStyle w:val="normaltextrun"/>
          <w:sz w:val="22"/>
          <w:szCs w:val="22"/>
        </w:rPr>
      </w:pPr>
    </w:p>
    <w:p w14:paraId="3775B764" w14:textId="77777777" w:rsidR="00B03D10"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Pr>
          <w:rStyle w:val="normaltextrun"/>
          <w:sz w:val="22"/>
          <w:szCs w:val="22"/>
        </w:rPr>
        <w:t xml:space="preserve">Reuniones con equipo Estrategia Prevención para desarrollar acciones que permitan dar trazabilidad, remisión y empalme de aquellos casos de posibles NNA que requieren atención por presunto riesgo ESCNNA. </w:t>
      </w:r>
    </w:p>
    <w:p w14:paraId="3A094B2C" w14:textId="77777777" w:rsidR="00B03D10" w:rsidRDefault="00B03D10" w:rsidP="00B03D10">
      <w:pPr>
        <w:pStyle w:val="paragraph"/>
        <w:spacing w:before="0" w:beforeAutospacing="0" w:after="0" w:afterAutospacing="0"/>
        <w:ind w:left="720"/>
        <w:jc w:val="both"/>
        <w:textAlignment w:val="baseline"/>
        <w:rPr>
          <w:rStyle w:val="normaltextrun"/>
          <w:sz w:val="22"/>
          <w:szCs w:val="22"/>
        </w:rPr>
      </w:pPr>
    </w:p>
    <w:p w14:paraId="1195BAA4" w14:textId="77777777" w:rsidR="00B03D10"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sidRPr="009F77A3">
        <w:rPr>
          <w:rStyle w:val="normaltextrun"/>
          <w:sz w:val="22"/>
          <w:szCs w:val="22"/>
        </w:rPr>
        <w:t xml:space="preserve">En el marco de la articulación con la estrategia de Prevención se realizaron reuniones para retroalimentar y generar acciones de mejoramiento en procesos de permanencia NNA. También se realizaron recorridos de identificación de actores y dinámicas </w:t>
      </w:r>
    </w:p>
    <w:p w14:paraId="3825EF62" w14:textId="77777777" w:rsidR="00B03D10" w:rsidRPr="009F77A3" w:rsidRDefault="00B03D10" w:rsidP="00B03D10">
      <w:pPr>
        <w:pStyle w:val="paragraph"/>
        <w:spacing w:before="0" w:beforeAutospacing="0" w:after="0" w:afterAutospacing="0"/>
        <w:ind w:left="720"/>
        <w:jc w:val="both"/>
        <w:textAlignment w:val="baseline"/>
        <w:rPr>
          <w:rStyle w:val="normaltextrun"/>
          <w:sz w:val="22"/>
          <w:szCs w:val="22"/>
        </w:rPr>
      </w:pPr>
    </w:p>
    <w:p w14:paraId="225D5939" w14:textId="6BA577B4" w:rsidR="00B03D10"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sidRPr="001233DD">
        <w:rPr>
          <w:rStyle w:val="normaltextrun"/>
          <w:sz w:val="22"/>
          <w:szCs w:val="22"/>
        </w:rPr>
        <w:t>En el marco de la articulación con la estrategia de Prevención se realizaron</w:t>
      </w:r>
      <w:r>
        <w:rPr>
          <w:rStyle w:val="normaltextrun"/>
          <w:sz w:val="22"/>
          <w:szCs w:val="22"/>
        </w:rPr>
        <w:t xml:space="preserve"> talleres de prevención temprana a NNA de las localidades: Ciudad Bolívar, barrió Arabia; Santa Fe barrió la Selva; San Cristóbal, UPI la Victoria; Fontibón, barrio villa Andrea, Usaquén mirador norte y la mariposa, Engativá, barrio sabanas del dorado y Rafael Uribe </w:t>
      </w:r>
      <w:proofErr w:type="spellStart"/>
      <w:r>
        <w:rPr>
          <w:rStyle w:val="normaltextrun"/>
          <w:sz w:val="22"/>
          <w:szCs w:val="22"/>
        </w:rPr>
        <w:t>Uribe</w:t>
      </w:r>
      <w:proofErr w:type="spellEnd"/>
      <w:r>
        <w:rPr>
          <w:rStyle w:val="normaltextrun"/>
          <w:sz w:val="22"/>
          <w:szCs w:val="22"/>
        </w:rPr>
        <w:t>. Barrios San Jorge y Marruecos.</w:t>
      </w:r>
    </w:p>
    <w:p w14:paraId="72349248" w14:textId="77777777" w:rsidR="00B03D10" w:rsidRDefault="00B03D10" w:rsidP="00B03D10">
      <w:pPr>
        <w:pStyle w:val="paragraph"/>
        <w:spacing w:before="0" w:beforeAutospacing="0" w:after="0" w:afterAutospacing="0"/>
        <w:ind w:left="720"/>
        <w:jc w:val="both"/>
        <w:textAlignment w:val="baseline"/>
        <w:rPr>
          <w:rStyle w:val="normaltextrun"/>
          <w:sz w:val="22"/>
          <w:szCs w:val="22"/>
        </w:rPr>
      </w:pPr>
    </w:p>
    <w:p w14:paraId="65DCC54C" w14:textId="755A795C" w:rsidR="00B03D10"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sidRPr="002C53DD">
        <w:rPr>
          <w:rStyle w:val="normaltextrun"/>
          <w:sz w:val="22"/>
          <w:szCs w:val="22"/>
        </w:rPr>
        <w:t>En el marco de la articulación con la estrategia de P</w:t>
      </w:r>
      <w:r>
        <w:rPr>
          <w:rStyle w:val="normaltextrun"/>
          <w:sz w:val="22"/>
          <w:szCs w:val="22"/>
        </w:rPr>
        <w:t xml:space="preserve">revención y en articulación con el componente psicosocial se realizaron los perfilamientos para la identificación de  </w:t>
      </w:r>
      <w:r w:rsidRPr="002C53DD">
        <w:rPr>
          <w:rStyle w:val="normaltextrun"/>
          <w:sz w:val="22"/>
          <w:szCs w:val="22"/>
        </w:rPr>
        <w:t xml:space="preserve"> NNA</w:t>
      </w:r>
      <w:r>
        <w:rPr>
          <w:rStyle w:val="normaltextrun"/>
          <w:sz w:val="22"/>
          <w:szCs w:val="22"/>
        </w:rPr>
        <w:t xml:space="preserve"> </w:t>
      </w:r>
      <w:r>
        <w:rPr>
          <w:rStyle w:val="normaltextrun"/>
          <w:sz w:val="22"/>
          <w:szCs w:val="22"/>
        </w:rPr>
        <w:lastRenderedPageBreak/>
        <w:t xml:space="preserve">con posible riesgo ESCNNA de las localidades: </w:t>
      </w:r>
      <w:r w:rsidRPr="002C53DD">
        <w:rPr>
          <w:rStyle w:val="normaltextrun"/>
          <w:sz w:val="22"/>
          <w:szCs w:val="22"/>
        </w:rPr>
        <w:t>San Cristóbal, UPI la Victoria; Fontibó</w:t>
      </w:r>
      <w:r>
        <w:rPr>
          <w:rStyle w:val="normaltextrun"/>
          <w:sz w:val="22"/>
          <w:szCs w:val="22"/>
        </w:rPr>
        <w:t xml:space="preserve">n, barrio villa Andrea, y Rafael Uribe </w:t>
      </w:r>
      <w:proofErr w:type="spellStart"/>
      <w:r>
        <w:rPr>
          <w:rStyle w:val="normaltextrun"/>
          <w:sz w:val="22"/>
          <w:szCs w:val="22"/>
        </w:rPr>
        <w:t>Uribe</w:t>
      </w:r>
      <w:proofErr w:type="spellEnd"/>
      <w:r>
        <w:rPr>
          <w:rStyle w:val="normaltextrun"/>
          <w:sz w:val="22"/>
          <w:szCs w:val="22"/>
        </w:rPr>
        <w:t xml:space="preserve">. Barrio San Jorge </w:t>
      </w:r>
    </w:p>
    <w:p w14:paraId="6189D93D" w14:textId="77777777" w:rsidR="00B03D10" w:rsidRDefault="00B03D10" w:rsidP="00B03D10">
      <w:pPr>
        <w:pStyle w:val="paragraph"/>
        <w:spacing w:before="0" w:beforeAutospacing="0" w:after="0" w:afterAutospacing="0"/>
        <w:ind w:left="720"/>
        <w:jc w:val="both"/>
        <w:textAlignment w:val="baseline"/>
        <w:rPr>
          <w:rStyle w:val="normaltextrun"/>
          <w:sz w:val="22"/>
          <w:szCs w:val="22"/>
        </w:rPr>
      </w:pPr>
    </w:p>
    <w:p w14:paraId="005FD0D5" w14:textId="2AEEB602" w:rsidR="00B03D10"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Pr>
          <w:rStyle w:val="normaltextrun"/>
          <w:sz w:val="22"/>
          <w:szCs w:val="22"/>
        </w:rPr>
        <w:t>Se participó en reuniones de mesas distritales de prevención de violencias, lucha contra la contra la trata de personas y contra la ESCNNA.</w:t>
      </w:r>
      <w:r w:rsidRPr="0048523C">
        <w:rPr>
          <w:rStyle w:val="normaltextrun"/>
          <w:sz w:val="22"/>
          <w:szCs w:val="22"/>
        </w:rPr>
        <w:t xml:space="preserve"> </w:t>
      </w:r>
    </w:p>
    <w:p w14:paraId="76DB1C6B" w14:textId="77777777" w:rsidR="00B03D10" w:rsidRDefault="00B03D10" w:rsidP="00B03D10">
      <w:pPr>
        <w:pStyle w:val="paragraph"/>
        <w:spacing w:before="0" w:beforeAutospacing="0" w:after="0" w:afterAutospacing="0"/>
        <w:ind w:left="720"/>
        <w:jc w:val="both"/>
        <w:textAlignment w:val="baseline"/>
        <w:rPr>
          <w:rStyle w:val="normaltextrun"/>
          <w:sz w:val="22"/>
          <w:szCs w:val="22"/>
        </w:rPr>
      </w:pPr>
    </w:p>
    <w:p w14:paraId="4EDE390C" w14:textId="77777777" w:rsidR="00B03D10" w:rsidRPr="005F697E"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Pr>
          <w:rStyle w:val="normaltextrun"/>
          <w:sz w:val="22"/>
          <w:szCs w:val="22"/>
        </w:rPr>
        <w:t>Se participo en reunión con la oficina de la ONU para revisar el documento de plan de acción del proyecto.</w:t>
      </w:r>
    </w:p>
    <w:p w14:paraId="3E3F531B" w14:textId="77777777" w:rsidR="00B03D10" w:rsidRPr="009416FC" w:rsidRDefault="00B03D10" w:rsidP="00B03D10">
      <w:pPr>
        <w:rPr>
          <w:rStyle w:val="normaltextrun"/>
        </w:rPr>
      </w:pPr>
    </w:p>
    <w:p w14:paraId="1E64132B" w14:textId="77777777" w:rsidR="00B03D10"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sidRPr="00FD4B3C">
        <w:rPr>
          <w:rStyle w:val="normaltextrun"/>
          <w:sz w:val="22"/>
          <w:szCs w:val="22"/>
        </w:rPr>
        <w:t>Se participó en reuniones</w:t>
      </w:r>
      <w:r>
        <w:rPr>
          <w:rStyle w:val="normaltextrun"/>
          <w:sz w:val="22"/>
          <w:szCs w:val="22"/>
        </w:rPr>
        <w:t xml:space="preserve"> con IDRD y Secretaria de Gobierno para realizar articulación y poder desarrollar carrera atlética en contra de la ESCNNA en el marco de conmemoración de la semana del buen trato. </w:t>
      </w:r>
    </w:p>
    <w:p w14:paraId="004022BB" w14:textId="77777777" w:rsidR="00B03D10" w:rsidRDefault="00B03D10" w:rsidP="00B03D10">
      <w:pPr>
        <w:pStyle w:val="paragraph"/>
        <w:spacing w:before="0" w:beforeAutospacing="0" w:after="0" w:afterAutospacing="0"/>
        <w:ind w:left="720"/>
        <w:jc w:val="both"/>
        <w:textAlignment w:val="baseline"/>
        <w:rPr>
          <w:rStyle w:val="normaltextrun"/>
          <w:sz w:val="22"/>
          <w:szCs w:val="22"/>
        </w:rPr>
      </w:pPr>
    </w:p>
    <w:p w14:paraId="378105B3" w14:textId="77777777" w:rsidR="00B03D10" w:rsidRPr="004868D2" w:rsidRDefault="00B03D10" w:rsidP="00B03D10">
      <w:pPr>
        <w:pStyle w:val="paragraph"/>
        <w:numPr>
          <w:ilvl w:val="0"/>
          <w:numId w:val="24"/>
        </w:numPr>
        <w:spacing w:before="0" w:beforeAutospacing="0" w:after="0" w:afterAutospacing="0"/>
        <w:jc w:val="both"/>
        <w:textAlignment w:val="baseline"/>
        <w:rPr>
          <w:rStyle w:val="normaltextrun"/>
          <w:sz w:val="22"/>
          <w:szCs w:val="22"/>
        </w:rPr>
      </w:pPr>
      <w:r>
        <w:rPr>
          <w:rStyle w:val="normaltextrun"/>
          <w:sz w:val="22"/>
          <w:szCs w:val="22"/>
        </w:rPr>
        <w:t xml:space="preserve">Se realizó reunión de articulación con la fundación nuestro hogar de la localidad de Usme para realizar talleres de prevención temprana a NNA </w:t>
      </w:r>
    </w:p>
    <w:p w14:paraId="6BC46C7B" w14:textId="77777777" w:rsidR="00B03D10" w:rsidRDefault="00B03D10" w:rsidP="00B03D10">
      <w:pPr>
        <w:pStyle w:val="paragraph"/>
        <w:spacing w:before="0" w:beforeAutospacing="0" w:after="0" w:afterAutospacing="0"/>
        <w:jc w:val="both"/>
        <w:textAlignment w:val="baseline"/>
        <w:rPr>
          <w:rStyle w:val="normaltextrun"/>
          <w:sz w:val="22"/>
          <w:szCs w:val="22"/>
        </w:rPr>
      </w:pPr>
    </w:p>
    <w:p w14:paraId="6982ABB5" w14:textId="77777777" w:rsidR="00B03D10" w:rsidRPr="00EF3D91" w:rsidRDefault="00B03D10" w:rsidP="00B03D10">
      <w:pPr>
        <w:pStyle w:val="paragraph"/>
        <w:spacing w:before="0" w:beforeAutospacing="0" w:after="0" w:afterAutospacing="0"/>
        <w:jc w:val="both"/>
        <w:textAlignment w:val="baseline"/>
        <w:rPr>
          <w:rStyle w:val="normaltextrun"/>
          <w:sz w:val="22"/>
          <w:szCs w:val="22"/>
        </w:rPr>
      </w:pPr>
    </w:p>
    <w:p w14:paraId="550236DD" w14:textId="77777777" w:rsidR="00B03D10" w:rsidRPr="004E2EFB" w:rsidRDefault="00B03D10" w:rsidP="00B03D10">
      <w:pPr>
        <w:pStyle w:val="paragraph"/>
        <w:numPr>
          <w:ilvl w:val="0"/>
          <w:numId w:val="24"/>
        </w:numPr>
        <w:spacing w:before="0" w:beforeAutospacing="0" w:after="0" w:afterAutospacing="0"/>
        <w:jc w:val="both"/>
        <w:textAlignment w:val="baseline"/>
        <w:rPr>
          <w:b/>
          <w:bCs/>
          <w:i/>
          <w:iCs/>
          <w:sz w:val="22"/>
          <w:szCs w:val="22"/>
        </w:rPr>
      </w:pPr>
      <w:r w:rsidRPr="004E2EFB">
        <w:rPr>
          <w:rStyle w:val="normaltextrun"/>
          <w:b/>
          <w:bCs/>
          <w:i/>
          <w:iCs/>
          <w:sz w:val="22"/>
          <w:szCs w:val="22"/>
        </w:rPr>
        <w:t>Recorridos de identificación de dinámicas y actores:</w:t>
      </w:r>
      <w:r w:rsidRPr="004E2EFB">
        <w:rPr>
          <w:rStyle w:val="normaltextrun"/>
          <w:sz w:val="22"/>
          <w:szCs w:val="22"/>
        </w:rPr>
        <w:t xml:space="preserve"> Se realizaron recorridos de lecturas para la identificación territorial frente a las dinámicas y realidades. Se realiza acción en los puntos priorizados de las localidades de Kennedy, Chapinero, Santa Fe, Puente Aranda,</w:t>
      </w:r>
      <w:r>
        <w:rPr>
          <w:rStyle w:val="normaltextrun"/>
          <w:sz w:val="22"/>
          <w:szCs w:val="22"/>
        </w:rPr>
        <w:t xml:space="preserve"> Tunjuelito, Teusaquillo, Barrios Unidos</w:t>
      </w:r>
      <w:r w:rsidRPr="004E2EFB">
        <w:rPr>
          <w:rStyle w:val="normaltextrun"/>
          <w:sz w:val="22"/>
          <w:szCs w:val="22"/>
        </w:rPr>
        <w:t>,</w:t>
      </w:r>
      <w:r>
        <w:rPr>
          <w:rStyle w:val="normaltextrun"/>
          <w:sz w:val="22"/>
          <w:szCs w:val="22"/>
        </w:rPr>
        <w:t xml:space="preserve"> Venecia, Los Mártires, Antonio Nariño  </w:t>
      </w:r>
      <w:r w:rsidRPr="004E2EFB">
        <w:rPr>
          <w:rStyle w:val="normaltextrun"/>
          <w:sz w:val="22"/>
          <w:szCs w:val="22"/>
        </w:rPr>
        <w:t xml:space="preserve"> y Candelaria. </w:t>
      </w:r>
    </w:p>
    <w:p w14:paraId="50FF9CA4" w14:textId="77777777" w:rsidR="00B03D10" w:rsidRPr="00A67228" w:rsidRDefault="00B03D10" w:rsidP="00B03D10">
      <w:pPr>
        <w:pStyle w:val="paragraph"/>
        <w:spacing w:before="0" w:beforeAutospacing="0" w:after="0" w:afterAutospacing="0"/>
        <w:ind w:left="426"/>
        <w:jc w:val="both"/>
        <w:textAlignment w:val="baseline"/>
        <w:rPr>
          <w:sz w:val="22"/>
          <w:szCs w:val="22"/>
        </w:rPr>
      </w:pPr>
    </w:p>
    <w:p w14:paraId="7929300B" w14:textId="2FE68C42" w:rsidR="00B03D10" w:rsidRDefault="00B03D10" w:rsidP="00B03D10">
      <w:pPr>
        <w:pStyle w:val="paragraph"/>
        <w:numPr>
          <w:ilvl w:val="0"/>
          <w:numId w:val="24"/>
        </w:numPr>
        <w:spacing w:before="0" w:beforeAutospacing="0" w:after="0" w:afterAutospacing="0"/>
        <w:ind w:left="426"/>
        <w:jc w:val="both"/>
        <w:textAlignment w:val="baseline"/>
        <w:rPr>
          <w:rStyle w:val="normaltextrun"/>
          <w:sz w:val="22"/>
          <w:szCs w:val="22"/>
        </w:rPr>
      </w:pPr>
      <w:r w:rsidRPr="007F4FAF">
        <w:rPr>
          <w:b/>
          <w:i/>
        </w:rPr>
        <w:t>Actividades de impacto:</w:t>
      </w:r>
      <w:r>
        <w:t xml:space="preserve"> </w:t>
      </w:r>
      <w:r>
        <w:rPr>
          <w:rStyle w:val="normaltextrun"/>
          <w:sz w:val="22"/>
          <w:szCs w:val="22"/>
        </w:rPr>
        <w:t xml:space="preserve">Se realizó organización y participación en el recorrido artístico de movilización social contra de la ESCNNA, en el marco del Salón del Ocio y la Fantasía articulación con el instituto distrital de turismo </w:t>
      </w:r>
    </w:p>
    <w:p w14:paraId="3C25087D" w14:textId="77777777" w:rsidR="00B03D10" w:rsidRPr="009416FC" w:rsidRDefault="00B03D10" w:rsidP="00B03D10">
      <w:pPr>
        <w:pStyle w:val="Prrafodelista"/>
        <w:numPr>
          <w:ilvl w:val="0"/>
          <w:numId w:val="23"/>
        </w:numPr>
        <w:jc w:val="both"/>
        <w:rPr>
          <w:sz w:val="22"/>
          <w:szCs w:val="22"/>
        </w:rPr>
      </w:pPr>
      <w:r>
        <w:t xml:space="preserve">Se </w:t>
      </w:r>
      <w:r>
        <w:rPr>
          <w:lang w:val="es-ES"/>
        </w:rPr>
        <w:t>realizó charla de prevención y sensibilización de NNA en los contextos virtuales en el Colegio German Arciniegas sede a y en el Colegio Brasilia sede B de la localidad de Bosa.</w:t>
      </w:r>
    </w:p>
    <w:p w14:paraId="73C36BDD" w14:textId="6F9E8879" w:rsidR="00B03D10" w:rsidRPr="009416FC" w:rsidRDefault="00B03D10" w:rsidP="00B03D10">
      <w:pPr>
        <w:pStyle w:val="Prrafodelista"/>
        <w:numPr>
          <w:ilvl w:val="0"/>
          <w:numId w:val="23"/>
        </w:numPr>
        <w:jc w:val="both"/>
        <w:rPr>
          <w:sz w:val="22"/>
          <w:szCs w:val="22"/>
        </w:rPr>
      </w:pPr>
      <w:r>
        <w:rPr>
          <w:lang w:val="es-ES"/>
        </w:rPr>
        <w:t>Se participó en feria de servicio Usme ando en la cual se realizó oferta institucional y sensibilización de los riesgos de la ESCNNA a las personas asistentes</w:t>
      </w:r>
    </w:p>
    <w:p w14:paraId="2B0DEFED" w14:textId="3A9F9505" w:rsidR="00B03D10" w:rsidRPr="004868D2" w:rsidRDefault="00B03D10" w:rsidP="00B03D10">
      <w:pPr>
        <w:pStyle w:val="Prrafodelista"/>
        <w:numPr>
          <w:ilvl w:val="0"/>
          <w:numId w:val="23"/>
        </w:numPr>
        <w:jc w:val="both"/>
        <w:rPr>
          <w:sz w:val="22"/>
          <w:szCs w:val="22"/>
        </w:rPr>
      </w:pPr>
      <w:r>
        <w:rPr>
          <w:lang w:val="es-ES"/>
        </w:rPr>
        <w:t>Se realizó escuela de prevención Riesgo ESCNNA como parte del plan de acción de la mesa distrital contra la ESCCNA liderada por IDIPRON a través de su estrategia ESCNNA la cual busca formar a funcionarios y contratistas del distrito capital sobre los riesgos de la ESCNNA y como pueden estar alerta ante este tipo delito.</w:t>
      </w:r>
    </w:p>
    <w:p w14:paraId="50BA2DA4" w14:textId="77777777" w:rsidR="00B03D10" w:rsidRPr="001E2FFF" w:rsidRDefault="00B03D10" w:rsidP="00B03D10">
      <w:pPr>
        <w:pStyle w:val="Prrafodelista"/>
        <w:numPr>
          <w:ilvl w:val="0"/>
          <w:numId w:val="23"/>
        </w:numPr>
        <w:jc w:val="both"/>
        <w:rPr>
          <w:lang w:val="es-ES"/>
        </w:rPr>
      </w:pPr>
      <w:r>
        <w:rPr>
          <w:lang w:val="es-ES"/>
        </w:rPr>
        <w:t>Se realizó actividad de los niños en la UPI el castillo c</w:t>
      </w:r>
      <w:r w:rsidRPr="001E2FFF">
        <w:rPr>
          <w:lang w:val="es-ES"/>
        </w:rPr>
        <w:t>on una actividad llena de diver</w:t>
      </w:r>
      <w:r>
        <w:rPr>
          <w:lang w:val="es-ES"/>
        </w:rPr>
        <w:t>sión y aprendizaje. Los NNA</w:t>
      </w:r>
      <w:r w:rsidRPr="001E2FFF">
        <w:rPr>
          <w:lang w:val="es-ES"/>
        </w:rPr>
        <w:t xml:space="preserve"> disfrutaron de juegos y actividades lúdico-recreativas diseñadas para fomentar su motricidad y creatividad.</w:t>
      </w:r>
      <w:r>
        <w:rPr>
          <w:lang w:val="es-ES"/>
        </w:rPr>
        <w:t xml:space="preserve"> </w:t>
      </w:r>
      <w:r w:rsidRPr="001E2FFF">
        <w:rPr>
          <w:lang w:val="es-ES"/>
        </w:rPr>
        <w:t>Además, se realizó una actividad de estimulación sensorial que permitió a los niños explorar y expresar sus sentimientos y preferencias a través de su cuerpo. Esta experiencia les ayudó a desarrollar una mayor conciencia corporal y autoexpresión, identificando qué les gusta y qué no, y cómo su cuerp</w:t>
      </w:r>
      <w:r>
        <w:rPr>
          <w:lang w:val="es-ES"/>
        </w:rPr>
        <w:t xml:space="preserve">o responde a estas experiencias, esta actividad se realizó en articulación con las estrategias de Prevención y Caminando relajado, </w:t>
      </w:r>
    </w:p>
    <w:p w14:paraId="1175BE8E" w14:textId="77777777" w:rsidR="00B03D10" w:rsidRPr="007F4FAF" w:rsidRDefault="00B03D10" w:rsidP="00B03D10">
      <w:pPr>
        <w:pStyle w:val="Prrafodelista"/>
        <w:ind w:left="360"/>
        <w:jc w:val="both"/>
        <w:rPr>
          <w:sz w:val="22"/>
          <w:szCs w:val="22"/>
        </w:rPr>
      </w:pPr>
    </w:p>
    <w:p w14:paraId="6D1BF61F" w14:textId="17380350" w:rsidR="00B03D10" w:rsidRPr="0029621A" w:rsidRDefault="00B03D10" w:rsidP="00B03D10">
      <w:pPr>
        <w:pStyle w:val="paragraph"/>
        <w:numPr>
          <w:ilvl w:val="0"/>
          <w:numId w:val="23"/>
        </w:numPr>
        <w:spacing w:before="0" w:beforeAutospacing="0" w:after="0" w:afterAutospacing="0"/>
        <w:ind w:left="426"/>
        <w:jc w:val="both"/>
        <w:textAlignment w:val="baseline"/>
        <w:rPr>
          <w:sz w:val="22"/>
          <w:szCs w:val="22"/>
        </w:rPr>
      </w:pPr>
      <w:r w:rsidRPr="00E46134">
        <w:rPr>
          <w:b/>
          <w:i/>
          <w:sz w:val="22"/>
          <w:szCs w:val="22"/>
        </w:rPr>
        <w:t>Capacitaciones:</w:t>
      </w:r>
      <w:r w:rsidRPr="00E46134">
        <w:rPr>
          <w:sz w:val="22"/>
          <w:szCs w:val="22"/>
        </w:rPr>
        <w:t xml:space="preserve"> se realizaron las siguientes capacitaciones: 1. </w:t>
      </w:r>
      <w:r>
        <w:rPr>
          <w:sz w:val="22"/>
          <w:szCs w:val="22"/>
        </w:rPr>
        <w:t>Capacitación al equipo de prevención Riesgo ESCNNA sobre el procedimiento de la estrategia 2.</w:t>
      </w:r>
      <w:r w:rsidRPr="00B5506E">
        <w:t xml:space="preserve"> </w:t>
      </w:r>
      <w:r>
        <w:t>A</w:t>
      </w:r>
      <w:r w:rsidRPr="000D7E28">
        <w:t xml:space="preserve"> través de la coordinación </w:t>
      </w:r>
      <w:r>
        <w:t xml:space="preserve">de </w:t>
      </w:r>
      <w:r w:rsidRPr="000D7E28">
        <w:t>la estrategia para la prevención y atención de la ESCNNA, se ofreció un módulo de prevención de la ESCNNA en el marco de la Es</w:t>
      </w:r>
      <w:r>
        <w:t>cuela del segundo módulo de la escuela de ESCNNA</w:t>
      </w:r>
      <w:r w:rsidRPr="000D7E28">
        <w:t>.</w:t>
      </w:r>
    </w:p>
    <w:p w14:paraId="58898EA5" w14:textId="02658F15" w:rsidR="000315ED" w:rsidRPr="009A0C79" w:rsidRDefault="00225DB9" w:rsidP="00962470">
      <w:pPr>
        <w:spacing w:after="0" w:line="240" w:lineRule="auto"/>
        <w:ind w:right="193"/>
        <w:rPr>
          <w:rFonts w:ascii="Times New Roman" w:hAnsi="Times New Roman" w:cs="Times New Roman"/>
          <w:b/>
          <w:color w:val="000000"/>
          <w:spacing w:val="-1"/>
          <w:u w:val="single"/>
        </w:rPr>
      </w:pPr>
      <w:r w:rsidRPr="009A0C79">
        <w:rPr>
          <w:rFonts w:ascii="Times New Roman" w:hAnsi="Times New Roman" w:cs="Times New Roman"/>
          <w:b/>
          <w:color w:val="000000"/>
          <w:spacing w:val="-1"/>
          <w:u w:val="single"/>
        </w:rPr>
        <w:lastRenderedPageBreak/>
        <w:br/>
      </w:r>
      <w:r w:rsidR="000315ED" w:rsidRPr="009A0C79">
        <w:rPr>
          <w:rFonts w:ascii="Times New Roman" w:hAnsi="Times New Roman" w:cs="Times New Roman"/>
          <w:b/>
          <w:color w:val="000000"/>
          <w:spacing w:val="-1"/>
          <w:u w:val="single"/>
        </w:rPr>
        <w:t>Estrategia Trabajo Calle</w:t>
      </w:r>
    </w:p>
    <w:p w14:paraId="3032485A" w14:textId="77777777" w:rsidR="000315ED" w:rsidRPr="00FF3DE6" w:rsidRDefault="000315ED" w:rsidP="00962470">
      <w:pPr>
        <w:spacing w:after="0" w:line="240" w:lineRule="auto"/>
        <w:ind w:right="193"/>
        <w:rPr>
          <w:rFonts w:ascii="Times New Roman" w:eastAsia="Times New Roman" w:hAnsi="Times New Roman" w:cs="Times New Roman"/>
          <w:b/>
          <w:color w:val="000000"/>
          <w:spacing w:val="-1"/>
          <w:highlight w:val="yellow"/>
          <w:u w:val="single"/>
        </w:rPr>
      </w:pPr>
    </w:p>
    <w:p w14:paraId="56514322" w14:textId="77777777" w:rsidR="00375DCB" w:rsidRPr="00FC1616" w:rsidRDefault="00375DCB" w:rsidP="000C57BE">
      <w:pPr>
        <w:shd w:val="clear" w:color="auto" w:fill="FFFFFF"/>
        <w:spacing w:after="0" w:line="240" w:lineRule="atLeast"/>
        <w:jc w:val="both"/>
        <w:textAlignment w:val="baseline"/>
        <w:rPr>
          <w:rFonts w:ascii="Times New Roman" w:eastAsia="Times New Roman" w:hAnsi="Times New Roman" w:cs="Times New Roman"/>
          <w:color w:val="000000" w:themeColor="text1"/>
          <w:lang w:eastAsia="es-CO"/>
        </w:rPr>
      </w:pPr>
      <w:r w:rsidRPr="00FC1616">
        <w:rPr>
          <w:rFonts w:ascii="Times New Roman" w:eastAsia="Times New Roman" w:hAnsi="Times New Roman" w:cs="Times New Roman"/>
          <w:color w:val="000000" w:themeColor="text1"/>
          <w:lang w:eastAsia="es-CO"/>
        </w:rPr>
        <w:t xml:space="preserve">Durante </w:t>
      </w:r>
      <w:r>
        <w:rPr>
          <w:rFonts w:ascii="Times New Roman" w:eastAsia="Times New Roman" w:hAnsi="Times New Roman" w:cs="Times New Roman"/>
          <w:color w:val="000000" w:themeColor="text1"/>
          <w:lang w:eastAsia="es-CO"/>
        </w:rPr>
        <w:t>octubre</w:t>
      </w:r>
      <w:r w:rsidRPr="00FC1616">
        <w:rPr>
          <w:rFonts w:ascii="Times New Roman" w:eastAsia="Times New Roman" w:hAnsi="Times New Roman" w:cs="Times New Roman"/>
          <w:color w:val="000000" w:themeColor="text1"/>
          <w:lang w:eastAsia="es-CO"/>
        </w:rPr>
        <w:t xml:space="preserve"> de 2024, los equipos territoriales de las cuatro zonas (Norte, Occidente, Sur y Centro) continuaron intensificando sus esfuerzos en la identificación y asistencia de personas en situación de calle o con una presencia prolongada en este contexto. Sus actividades abarcaron las cinco líneas de acción prioritarias del territorio, alineadas con la misión y el enfoque pedagógico del instituto. Estas acciones fueron llevadas a cabo de manera colaborativa entre diversas instituciones, logrando una cobertura integral que incluyó tanto unidades de protección integral y espacios comunitarios, como áreas de alta vulnerabilidad social y de difícil acceso. Entre estos lugares se encuentran canales, humedales, ríos, puentes vehiculares, terrenos baldíos y nacimientos de agua. El trabajo realizado no solo maximizó el impacto y el alcance de las intervenciones, sino que también demostró la capacidad de los equipos para adaptarse a las necesidades específicas de cada entorno, fortaleciendo así el tejido social y promoviendo la inclusión de las personas en situación de calle en el marco de un modelo pedagógico integrador y humanista.</w:t>
      </w:r>
    </w:p>
    <w:p w14:paraId="0689473F" w14:textId="77777777" w:rsidR="00375DCB" w:rsidRPr="00FC1616" w:rsidRDefault="00375DCB" w:rsidP="000C57BE">
      <w:pPr>
        <w:shd w:val="clear" w:color="auto" w:fill="FFFFFF"/>
        <w:spacing w:after="0" w:line="240" w:lineRule="atLeast"/>
        <w:jc w:val="both"/>
        <w:textAlignment w:val="baseline"/>
        <w:rPr>
          <w:rFonts w:ascii="Times New Roman" w:eastAsia="Times New Roman" w:hAnsi="Times New Roman" w:cs="Times New Roman"/>
          <w:color w:val="000000" w:themeColor="text1"/>
          <w:lang w:eastAsia="es-CO"/>
        </w:rPr>
      </w:pPr>
    </w:p>
    <w:p w14:paraId="5B7EF1D5" w14:textId="77777777" w:rsidR="00375DCB" w:rsidRPr="00FC1616" w:rsidRDefault="00375DCB" w:rsidP="000C57BE">
      <w:pPr>
        <w:shd w:val="clear" w:color="auto" w:fill="FFFFFF"/>
        <w:spacing w:after="0" w:line="240" w:lineRule="atLeast"/>
        <w:jc w:val="both"/>
        <w:textAlignment w:val="baseline"/>
        <w:rPr>
          <w:rFonts w:ascii="Times New Roman" w:eastAsia="Times New Roman" w:hAnsi="Times New Roman" w:cs="Times New Roman"/>
          <w:color w:val="000000" w:themeColor="text1"/>
          <w:lang w:val="es-CO" w:eastAsia="es-CO"/>
        </w:rPr>
      </w:pPr>
      <w:r w:rsidRPr="00FC1616">
        <w:rPr>
          <w:rFonts w:ascii="Times New Roman" w:eastAsia="Times New Roman" w:hAnsi="Times New Roman" w:cs="Times New Roman"/>
          <w:color w:val="000000" w:themeColor="text1"/>
          <w:lang w:eastAsia="es-CO"/>
        </w:rPr>
        <w:t>A continuación, se relacionan las acciones trabajadas durante este periodo. </w:t>
      </w:r>
      <w:r w:rsidRPr="00FC1616">
        <w:rPr>
          <w:rFonts w:ascii="Times New Roman" w:eastAsia="Times New Roman" w:hAnsi="Times New Roman" w:cs="Times New Roman"/>
          <w:color w:val="000000" w:themeColor="text1"/>
          <w:lang w:val="es-CO" w:eastAsia="es-CO"/>
        </w:rPr>
        <w:t> </w:t>
      </w:r>
    </w:p>
    <w:p w14:paraId="30107031" w14:textId="77777777" w:rsidR="00375DCB" w:rsidRPr="00FC1616" w:rsidRDefault="00375DCB" w:rsidP="000C57BE">
      <w:pPr>
        <w:shd w:val="clear" w:color="auto" w:fill="FFFFFF"/>
        <w:spacing w:after="0" w:line="240" w:lineRule="atLeast"/>
        <w:jc w:val="both"/>
        <w:textAlignment w:val="baseline"/>
        <w:rPr>
          <w:rFonts w:ascii="Times New Roman" w:eastAsia="Times New Roman" w:hAnsi="Times New Roman" w:cs="Times New Roman"/>
          <w:color w:val="000000" w:themeColor="text1"/>
          <w:lang w:val="es-CO" w:eastAsia="es-CO"/>
        </w:rPr>
      </w:pPr>
    </w:p>
    <w:p w14:paraId="01ACCC4A" w14:textId="77777777" w:rsidR="00375DCB" w:rsidRPr="00FC1616" w:rsidRDefault="00375DCB" w:rsidP="000C57BE">
      <w:pPr>
        <w:spacing w:after="0" w:line="240" w:lineRule="atLeast"/>
        <w:ind w:left="426"/>
        <w:jc w:val="both"/>
        <w:rPr>
          <w:rFonts w:ascii="Times New Roman" w:hAnsi="Times New Roman" w:cs="Times New Roman"/>
          <w:b/>
          <w:iCs/>
          <w:lang w:eastAsia="es-CO"/>
        </w:rPr>
      </w:pPr>
      <w:r w:rsidRPr="00FC1616">
        <w:rPr>
          <w:rFonts w:ascii="Times New Roman" w:hAnsi="Times New Roman" w:cs="Times New Roman"/>
          <w:b/>
          <w:iCs/>
          <w:lang w:eastAsia="es-CO"/>
        </w:rPr>
        <w:t>ACCIÓN LECTURAS DE TERRITORIO</w:t>
      </w:r>
    </w:p>
    <w:p w14:paraId="5D25E71B" w14:textId="77777777" w:rsidR="00375DCB" w:rsidRPr="00FC1616" w:rsidRDefault="00375DCB" w:rsidP="000C57BE">
      <w:pPr>
        <w:spacing w:after="0" w:line="240" w:lineRule="atLeast"/>
        <w:ind w:left="426"/>
        <w:jc w:val="both"/>
        <w:rPr>
          <w:rFonts w:ascii="Times New Roman" w:hAnsi="Times New Roman" w:cs="Times New Roman"/>
          <w:b/>
          <w:iCs/>
          <w:lang w:eastAsia="es-CO"/>
        </w:rPr>
      </w:pPr>
    </w:p>
    <w:p w14:paraId="121FE7CE" w14:textId="77777777" w:rsidR="00375DCB" w:rsidRPr="0004615F" w:rsidRDefault="00375DCB" w:rsidP="000C57BE">
      <w:pPr>
        <w:shd w:val="clear" w:color="auto" w:fill="FFFFFF"/>
        <w:spacing w:line="240" w:lineRule="atLeast"/>
        <w:ind w:right="-78"/>
        <w:jc w:val="both"/>
        <w:rPr>
          <w:rFonts w:ascii="Times New Roman" w:hAnsi="Times New Roman" w:cs="Times New Roman"/>
        </w:rPr>
      </w:pPr>
      <w:r w:rsidRPr="00FC1616">
        <w:rPr>
          <w:rFonts w:ascii="Times New Roman" w:hAnsi="Times New Roman" w:cs="Times New Roman"/>
        </w:rPr>
        <w:t>Se realizó la acción con el objetivo de reconocer y caracterizar el entorno,</w:t>
      </w:r>
      <w:r>
        <w:rPr>
          <w:rFonts w:ascii="Times New Roman" w:hAnsi="Times New Roman" w:cs="Times New Roman"/>
        </w:rPr>
        <w:t xml:space="preserve"> y generar </w:t>
      </w:r>
      <w:r w:rsidRPr="00FC1616">
        <w:rPr>
          <w:rFonts w:ascii="Times New Roman" w:hAnsi="Times New Roman" w:cs="Times New Roman"/>
        </w:rPr>
        <w:t>un análisis detallado y comprensivo de las diversas dinámicas, características y necesidades presentes considerando aspectos como</w:t>
      </w:r>
      <w:r>
        <w:rPr>
          <w:rFonts w:ascii="Times New Roman" w:hAnsi="Times New Roman" w:cs="Times New Roman"/>
        </w:rPr>
        <w:t xml:space="preserve">; </w:t>
      </w:r>
      <w:r w:rsidRPr="00FC1616">
        <w:rPr>
          <w:rFonts w:ascii="Times New Roman" w:hAnsi="Times New Roman" w:cs="Times New Roman"/>
        </w:rPr>
        <w:t xml:space="preserve">localidades, UPZ y barrios, así como la identificación de áreas que requieren atención específica. Estas acciones se llevaron a cabo mediante: </w:t>
      </w:r>
    </w:p>
    <w:p w14:paraId="6D0C9104" w14:textId="77777777" w:rsidR="00375DCB" w:rsidRPr="00FC1616" w:rsidRDefault="00375DCB" w:rsidP="00375DCB">
      <w:pPr>
        <w:pStyle w:val="Prrafodelista"/>
        <w:numPr>
          <w:ilvl w:val="0"/>
          <w:numId w:val="25"/>
        </w:numPr>
        <w:shd w:val="clear" w:color="auto" w:fill="FFFFFF"/>
        <w:spacing w:line="240" w:lineRule="atLeast"/>
        <w:ind w:right="-78"/>
        <w:jc w:val="both"/>
        <w:rPr>
          <w:b/>
          <w:bCs/>
          <w:i/>
          <w:iCs/>
          <w:sz w:val="22"/>
          <w:szCs w:val="22"/>
        </w:rPr>
      </w:pPr>
      <w:r w:rsidRPr="00FC1616">
        <w:rPr>
          <w:b/>
          <w:bCs/>
          <w:i/>
          <w:sz w:val="22"/>
          <w:szCs w:val="22"/>
        </w:rPr>
        <w:t xml:space="preserve">Identificación de la población en situación de vida en calle o en riesgo de habitarla; </w:t>
      </w:r>
      <w:r w:rsidRPr="00FC1616">
        <w:rPr>
          <w:bCs/>
          <w:sz w:val="22"/>
          <w:szCs w:val="22"/>
        </w:rPr>
        <w:t>p</w:t>
      </w:r>
      <w:r w:rsidRPr="00FC1616">
        <w:rPr>
          <w:sz w:val="22"/>
          <w:szCs w:val="22"/>
        </w:rPr>
        <w:t>or medio de recorridos, donde se identificaron a los jóvenes habitantes de calle y adolescentes en situación de vida en calle o riesgo de habitarla; que se encuentran ubicados en las diferentes localidades con el fin de poder brindar la oferta institucional y Distrital que contribuya a mejorar sus expectativas y calidad de vida.</w:t>
      </w:r>
    </w:p>
    <w:p w14:paraId="162435B9" w14:textId="77777777" w:rsidR="00375DCB" w:rsidRPr="00FC1616" w:rsidRDefault="00375DCB" w:rsidP="00375DCB">
      <w:pPr>
        <w:pStyle w:val="Prrafodelista"/>
        <w:numPr>
          <w:ilvl w:val="0"/>
          <w:numId w:val="25"/>
        </w:numPr>
        <w:shd w:val="clear" w:color="auto" w:fill="FFFFFF"/>
        <w:spacing w:line="240" w:lineRule="atLeast"/>
        <w:ind w:right="-78"/>
        <w:jc w:val="both"/>
        <w:rPr>
          <w:b/>
          <w:bCs/>
          <w:i/>
          <w:iCs/>
          <w:sz w:val="22"/>
          <w:szCs w:val="22"/>
        </w:rPr>
      </w:pPr>
      <w:r w:rsidRPr="00FC1616">
        <w:rPr>
          <w:sz w:val="22"/>
          <w:szCs w:val="22"/>
        </w:rPr>
        <w:t>I</w:t>
      </w:r>
      <w:r w:rsidRPr="00FC1616">
        <w:rPr>
          <w:b/>
          <w:bCs/>
          <w:i/>
          <w:sz w:val="22"/>
          <w:szCs w:val="22"/>
        </w:rPr>
        <w:t xml:space="preserve">dentificación de lugares o espacios estratégicos para el desarrollo de actividades, </w:t>
      </w:r>
      <w:r w:rsidRPr="00FC1616">
        <w:rPr>
          <w:iCs/>
          <w:sz w:val="22"/>
          <w:szCs w:val="22"/>
        </w:rPr>
        <w:t xml:space="preserve">donde </w:t>
      </w:r>
      <w:r w:rsidRPr="00FC1616">
        <w:rPr>
          <w:bCs/>
          <w:sz w:val="22"/>
          <w:szCs w:val="22"/>
        </w:rPr>
        <w:t xml:space="preserve">se buscaron escenarios </w:t>
      </w:r>
      <w:r w:rsidRPr="00FC1616">
        <w:rPr>
          <w:sz w:val="22"/>
          <w:szCs w:val="22"/>
          <w:shd w:val="clear" w:color="auto" w:fill="FFFFFF"/>
        </w:rPr>
        <w:t xml:space="preserve">para el desarrollo de actividades de manera integral con los NNAJ. </w:t>
      </w:r>
    </w:p>
    <w:p w14:paraId="062DCA02" w14:textId="77777777" w:rsidR="00375DCB" w:rsidRPr="00FC1616" w:rsidRDefault="00375DCB" w:rsidP="00375DCB">
      <w:pPr>
        <w:pStyle w:val="Prrafodelista"/>
        <w:numPr>
          <w:ilvl w:val="0"/>
          <w:numId w:val="25"/>
        </w:numPr>
        <w:shd w:val="clear" w:color="auto" w:fill="FFFFFF"/>
        <w:spacing w:line="240" w:lineRule="atLeast"/>
        <w:ind w:right="-78"/>
        <w:jc w:val="both"/>
        <w:rPr>
          <w:b/>
          <w:bCs/>
          <w:i/>
          <w:iCs/>
          <w:sz w:val="22"/>
          <w:szCs w:val="22"/>
        </w:rPr>
      </w:pPr>
      <w:r w:rsidRPr="00FC1616">
        <w:rPr>
          <w:b/>
          <w:bCs/>
          <w:i/>
          <w:iCs/>
          <w:sz w:val="22"/>
          <w:szCs w:val="22"/>
          <w:shd w:val="clear" w:color="auto" w:fill="FFFFFF"/>
        </w:rPr>
        <w:t xml:space="preserve">Información sobre el proyecto pedagógico IDIPRON y oferta distrital; puntos de traslado, desarrollo de actividades en territorio, </w:t>
      </w:r>
      <w:r w:rsidRPr="00FC1616">
        <w:rPr>
          <w:sz w:val="22"/>
          <w:szCs w:val="22"/>
          <w:shd w:val="clear" w:color="auto" w:fill="FFFFFF"/>
        </w:rPr>
        <w:t xml:space="preserve">donde se </w:t>
      </w:r>
      <w:proofErr w:type="spellStart"/>
      <w:r w:rsidRPr="00FC1616">
        <w:rPr>
          <w:sz w:val="22"/>
          <w:szCs w:val="22"/>
          <w:shd w:val="clear" w:color="auto" w:fill="FFFFFF"/>
        </w:rPr>
        <w:t>brindo</w:t>
      </w:r>
      <w:proofErr w:type="spellEnd"/>
      <w:r w:rsidRPr="00FC1616">
        <w:rPr>
          <w:sz w:val="22"/>
          <w:szCs w:val="22"/>
          <w:shd w:val="clear" w:color="auto" w:fill="FFFFFF"/>
        </w:rPr>
        <w:t xml:space="preserve"> a los AJ beneficiarios toda la información acerca del Modelo Pedagógico del IDIPRON con el fin de que pudieran acceder a los servicios institucionales.</w:t>
      </w:r>
    </w:p>
    <w:p w14:paraId="25AB735D"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lang w:eastAsia="en-US"/>
        </w:rPr>
      </w:pPr>
    </w:p>
    <w:p w14:paraId="3D7578F3" w14:textId="77777777" w:rsidR="00375DCB" w:rsidRPr="0004615F"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b/>
          <w:bCs/>
          <w:sz w:val="22"/>
          <w:szCs w:val="22"/>
          <w:lang w:eastAsia="en-US"/>
        </w:rPr>
      </w:pPr>
      <w:r w:rsidRPr="0004615F">
        <w:rPr>
          <w:rFonts w:ascii="Times New Roman" w:hAnsi="Times New Roman" w:cs="Times New Roman"/>
          <w:b/>
          <w:bCs/>
          <w:sz w:val="22"/>
          <w:szCs w:val="22"/>
          <w:lang w:eastAsia="en-US"/>
        </w:rPr>
        <w:t>ACCIÓN LAZOS DE AMISTAD</w:t>
      </w:r>
    </w:p>
    <w:p w14:paraId="5EADC4AA" w14:textId="77777777" w:rsidR="00375DCB" w:rsidRPr="00FC1616"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lang w:eastAsia="en-US"/>
        </w:rPr>
      </w:pPr>
    </w:p>
    <w:p w14:paraId="4B5E850D" w14:textId="77777777" w:rsidR="00375DCB" w:rsidRPr="00FC1616"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rPr>
      </w:pPr>
      <w:r w:rsidRPr="00FC1616">
        <w:rPr>
          <w:rFonts w:ascii="Times New Roman" w:hAnsi="Times New Roman" w:cs="Times New Roman"/>
          <w:sz w:val="22"/>
          <w:szCs w:val="22"/>
        </w:rPr>
        <w:t xml:space="preserve">Los equipos territoriales se desplazaron a diferentes puntos y abordaron a los JCHC a través de la acción, con </w:t>
      </w:r>
      <w:r>
        <w:rPr>
          <w:rFonts w:ascii="Times New Roman" w:hAnsi="Times New Roman" w:cs="Times New Roman"/>
          <w:sz w:val="22"/>
          <w:szCs w:val="22"/>
        </w:rPr>
        <w:t>ella</w:t>
      </w:r>
      <w:r w:rsidRPr="00FC1616">
        <w:rPr>
          <w:rFonts w:ascii="Times New Roman" w:hAnsi="Times New Roman" w:cs="Times New Roman"/>
          <w:sz w:val="22"/>
          <w:szCs w:val="22"/>
        </w:rPr>
        <w:t xml:space="preserve"> se buscó la adherencia voluntaria de los NNAJ al instituto y su modelo pedagógico el cual trabaja bajo los principios básicos del afecto, libertad y alegría, a partir de la creación y fortalecimiento de los vínculos afectivos que se generan con los NNAJ </w:t>
      </w:r>
      <w:r>
        <w:rPr>
          <w:rFonts w:ascii="Times New Roman" w:hAnsi="Times New Roman" w:cs="Times New Roman"/>
          <w:sz w:val="22"/>
          <w:szCs w:val="22"/>
        </w:rPr>
        <w:t>e</w:t>
      </w:r>
      <w:r w:rsidRPr="0004615F">
        <w:rPr>
          <w:rFonts w:ascii="Times New Roman" w:hAnsi="Times New Roman" w:cs="Times New Roman"/>
          <w:sz w:val="22"/>
          <w:szCs w:val="22"/>
        </w:rPr>
        <w:t>stablec</w:t>
      </w:r>
      <w:r>
        <w:rPr>
          <w:rFonts w:ascii="Times New Roman" w:hAnsi="Times New Roman" w:cs="Times New Roman"/>
          <w:sz w:val="22"/>
          <w:szCs w:val="22"/>
        </w:rPr>
        <w:t>iendo</w:t>
      </w:r>
      <w:r w:rsidRPr="0004615F">
        <w:rPr>
          <w:rFonts w:ascii="Times New Roman" w:hAnsi="Times New Roman" w:cs="Times New Roman"/>
          <w:sz w:val="22"/>
          <w:szCs w:val="22"/>
        </w:rPr>
        <w:t xml:space="preserve"> vínculos sólidos y de confianza entre los equipos territoriales y </w:t>
      </w:r>
      <w:r>
        <w:rPr>
          <w:rFonts w:ascii="Times New Roman" w:hAnsi="Times New Roman" w:cs="Times New Roman"/>
          <w:sz w:val="22"/>
          <w:szCs w:val="22"/>
        </w:rPr>
        <w:t>los jóvenes en</w:t>
      </w:r>
      <w:r w:rsidRPr="0004615F">
        <w:rPr>
          <w:rFonts w:ascii="Times New Roman" w:hAnsi="Times New Roman" w:cs="Times New Roman"/>
          <w:sz w:val="22"/>
          <w:szCs w:val="22"/>
        </w:rPr>
        <w:t xml:space="preserve"> situación de calle, creando un ambiente donde estas personas se sientan escuchadas, valoradas y respetadas.</w:t>
      </w:r>
      <w:r w:rsidRPr="00FC1616">
        <w:rPr>
          <w:rFonts w:ascii="Times New Roman" w:hAnsi="Times New Roman" w:cs="Times New Roman"/>
          <w:sz w:val="22"/>
          <w:szCs w:val="22"/>
        </w:rPr>
        <w:t xml:space="preserve"> </w:t>
      </w:r>
      <w:r>
        <w:rPr>
          <w:rFonts w:ascii="Times New Roman" w:hAnsi="Times New Roman" w:cs="Times New Roman"/>
          <w:sz w:val="22"/>
          <w:szCs w:val="22"/>
        </w:rPr>
        <w:t xml:space="preserve">La estrategia trabajo esta acción en el </w:t>
      </w:r>
      <w:r w:rsidRPr="00FC1616">
        <w:rPr>
          <w:rFonts w:ascii="Times New Roman" w:hAnsi="Times New Roman" w:cs="Times New Roman"/>
          <w:sz w:val="22"/>
          <w:szCs w:val="22"/>
        </w:rPr>
        <w:t xml:space="preserve">territorio por medio de las siguientes actividades. </w:t>
      </w:r>
    </w:p>
    <w:p w14:paraId="04230EA8" w14:textId="77777777" w:rsidR="00375DCB" w:rsidRPr="00FC1616" w:rsidRDefault="00375DCB" w:rsidP="000C57BE">
      <w:pPr>
        <w:pStyle w:val="NormalWeb"/>
        <w:widowControl w:val="0"/>
        <w:shd w:val="clear" w:color="auto" w:fill="FFFFFF"/>
        <w:spacing w:before="0" w:beforeAutospacing="0" w:after="0" w:afterAutospacing="0" w:line="240" w:lineRule="atLeast"/>
        <w:ind w:left="426" w:right="-7"/>
        <w:jc w:val="both"/>
        <w:rPr>
          <w:rFonts w:ascii="Times New Roman" w:hAnsi="Times New Roman" w:cs="Times New Roman"/>
          <w:b/>
          <w:i/>
          <w:sz w:val="22"/>
          <w:szCs w:val="22"/>
        </w:rPr>
      </w:pPr>
    </w:p>
    <w:p w14:paraId="4FF5E8B8" w14:textId="77777777" w:rsidR="00375DCB" w:rsidRPr="00FC1616" w:rsidRDefault="00375DCB" w:rsidP="00375DCB">
      <w:pPr>
        <w:pStyle w:val="Prrafodelista"/>
        <w:numPr>
          <w:ilvl w:val="0"/>
          <w:numId w:val="25"/>
        </w:numPr>
        <w:shd w:val="clear" w:color="auto" w:fill="FFFFFF"/>
        <w:spacing w:line="240" w:lineRule="atLeast"/>
        <w:ind w:right="-78"/>
        <w:jc w:val="both"/>
        <w:rPr>
          <w:bCs/>
          <w:sz w:val="22"/>
          <w:szCs w:val="22"/>
        </w:rPr>
      </w:pPr>
      <w:r w:rsidRPr="00FC1616">
        <w:rPr>
          <w:b/>
          <w:i/>
          <w:iCs/>
          <w:sz w:val="22"/>
          <w:szCs w:val="22"/>
        </w:rPr>
        <w:t xml:space="preserve">Inducción y charlas informativas, </w:t>
      </w:r>
      <w:r w:rsidRPr="00FC1616">
        <w:rPr>
          <w:bCs/>
          <w:sz w:val="22"/>
          <w:szCs w:val="22"/>
        </w:rPr>
        <w:t xml:space="preserve">donde se orientó a la población sujeto de atención y comunidad, frente a los servicios de dignificación humana y preparación para la vida. </w:t>
      </w:r>
    </w:p>
    <w:p w14:paraId="27EDC2B2" w14:textId="77777777" w:rsidR="00375DCB" w:rsidRDefault="00375DCB" w:rsidP="00375DCB">
      <w:pPr>
        <w:pStyle w:val="Prrafodelista"/>
        <w:numPr>
          <w:ilvl w:val="0"/>
          <w:numId w:val="25"/>
        </w:numPr>
        <w:shd w:val="clear" w:color="auto" w:fill="FFFFFF"/>
        <w:spacing w:line="240" w:lineRule="atLeast"/>
        <w:ind w:right="-78"/>
        <w:jc w:val="both"/>
        <w:rPr>
          <w:bCs/>
          <w:sz w:val="22"/>
          <w:szCs w:val="22"/>
        </w:rPr>
      </w:pPr>
      <w:r w:rsidRPr="00FC1616">
        <w:rPr>
          <w:b/>
          <w:i/>
          <w:iCs/>
          <w:sz w:val="22"/>
          <w:szCs w:val="22"/>
        </w:rPr>
        <w:t>Actividad lúdica pedagógica</w:t>
      </w:r>
      <w:r w:rsidRPr="00FC1616">
        <w:rPr>
          <w:bCs/>
          <w:sz w:val="22"/>
          <w:szCs w:val="22"/>
        </w:rPr>
        <w:t xml:space="preserve">, para propiciar espacios con los jóvenes ciudadanos habitantes de calle brindándoles herramientas de reconocimiento con la realidad del contexto en el que </w:t>
      </w:r>
      <w:r w:rsidRPr="00FC1616">
        <w:rPr>
          <w:bCs/>
          <w:sz w:val="22"/>
          <w:szCs w:val="22"/>
        </w:rPr>
        <w:lastRenderedPageBreak/>
        <w:t xml:space="preserve">se desenvuelven y la transformación de sus vidas. Desde diferentes actividades se fortalecieron habilidades sociales y artísticas.  </w:t>
      </w:r>
    </w:p>
    <w:p w14:paraId="6752F70F" w14:textId="77777777" w:rsidR="00375DCB" w:rsidRPr="00321B64" w:rsidRDefault="00375DCB" w:rsidP="00375DCB">
      <w:pPr>
        <w:pStyle w:val="Prrafodelista"/>
        <w:numPr>
          <w:ilvl w:val="0"/>
          <w:numId w:val="25"/>
        </w:numPr>
        <w:shd w:val="clear" w:color="auto" w:fill="FFFFFF"/>
        <w:spacing w:line="240" w:lineRule="atLeast"/>
        <w:ind w:right="-78"/>
        <w:jc w:val="both"/>
        <w:rPr>
          <w:bCs/>
          <w:sz w:val="22"/>
          <w:szCs w:val="22"/>
        </w:rPr>
      </w:pPr>
      <w:r>
        <w:rPr>
          <w:b/>
          <w:i/>
          <w:iCs/>
          <w:sz w:val="22"/>
          <w:szCs w:val="22"/>
        </w:rPr>
        <w:t xml:space="preserve">Atención a comunidades en sus territorios, </w:t>
      </w:r>
      <w:r>
        <w:rPr>
          <w:iCs/>
          <w:sz w:val="22"/>
          <w:szCs w:val="22"/>
        </w:rPr>
        <w:t xml:space="preserve">donde se llevan a cabo toma local en las localidades de Usme y Ciudad Bolívar con el fin de poder </w:t>
      </w:r>
      <w:r>
        <w:t>realizar intervenciones locales dirigidas a abordar y resolver necesidades específicas de los ciudadanos habitantes de calle, fortaleciendo la conexión y el apoyo directo con las comunidades. El objetivo es facilitar la identificación de problemas, ofrecer soluciones adaptadas al contexto local y promover el desarrollo y bienestar de la población en su entorno cotidiano.</w:t>
      </w:r>
    </w:p>
    <w:p w14:paraId="74DCF6D4" w14:textId="77777777" w:rsidR="00375DCB" w:rsidRPr="00A37EDF" w:rsidRDefault="00375DCB" w:rsidP="00375DCB">
      <w:pPr>
        <w:pStyle w:val="Prrafodelista"/>
        <w:numPr>
          <w:ilvl w:val="0"/>
          <w:numId w:val="25"/>
        </w:numPr>
        <w:shd w:val="clear" w:color="auto" w:fill="FFFFFF"/>
        <w:spacing w:line="240" w:lineRule="atLeast"/>
        <w:ind w:right="-78"/>
        <w:jc w:val="both"/>
        <w:rPr>
          <w:bCs/>
          <w:sz w:val="22"/>
          <w:szCs w:val="22"/>
        </w:rPr>
      </w:pPr>
      <w:r>
        <w:rPr>
          <w:b/>
          <w:i/>
          <w:iCs/>
          <w:sz w:val="22"/>
          <w:szCs w:val="22"/>
        </w:rPr>
        <w:t xml:space="preserve">Actividades lúdico-pedagógicas, </w:t>
      </w:r>
      <w:r>
        <w:rPr>
          <w:iCs/>
          <w:sz w:val="22"/>
          <w:szCs w:val="22"/>
        </w:rPr>
        <w:t xml:space="preserve">esta actividad se llevó a cabo </w:t>
      </w:r>
      <w:r w:rsidRPr="00321B64">
        <w:rPr>
          <w:iCs/>
          <w:sz w:val="22"/>
          <w:szCs w:val="22"/>
        </w:rPr>
        <w:t>en el planetario,</w:t>
      </w:r>
      <w:r>
        <w:rPr>
          <w:iCs/>
          <w:sz w:val="22"/>
          <w:szCs w:val="22"/>
        </w:rPr>
        <w:t xml:space="preserve"> fue organizada</w:t>
      </w:r>
      <w:r w:rsidRPr="00321B64">
        <w:rPr>
          <w:iCs/>
          <w:sz w:val="22"/>
          <w:szCs w:val="22"/>
        </w:rPr>
        <w:t xml:space="preserve"> por el equipo de l</w:t>
      </w:r>
      <w:r>
        <w:rPr>
          <w:iCs/>
          <w:sz w:val="22"/>
          <w:szCs w:val="22"/>
        </w:rPr>
        <w:t>a zona centro. Esta actividad estuvo diseñada</w:t>
      </w:r>
      <w:r w:rsidRPr="00321B64">
        <w:rPr>
          <w:iCs/>
          <w:sz w:val="22"/>
          <w:szCs w:val="22"/>
        </w:rPr>
        <w:t xml:space="preserve"> para fomentar la creación de lazos de amistad y colaboración entre los jóvenes participantes</w:t>
      </w:r>
      <w:r>
        <w:rPr>
          <w:iCs/>
          <w:sz w:val="22"/>
          <w:szCs w:val="22"/>
        </w:rPr>
        <w:t>. El objetivo fue</w:t>
      </w:r>
      <w:r w:rsidRPr="00321B64">
        <w:rPr>
          <w:iCs/>
          <w:sz w:val="22"/>
          <w:szCs w:val="22"/>
        </w:rPr>
        <w:t xml:space="preserve"> ofrecer experiencias educat</w:t>
      </w:r>
      <w:r>
        <w:rPr>
          <w:iCs/>
          <w:sz w:val="22"/>
          <w:szCs w:val="22"/>
        </w:rPr>
        <w:t xml:space="preserve">ivas y recreativas que estimularan el aprendizaje, promovieran el trabajo en equipo, así fortalecer </w:t>
      </w:r>
      <w:r w:rsidRPr="00321B64">
        <w:rPr>
          <w:iCs/>
          <w:sz w:val="22"/>
          <w:szCs w:val="22"/>
        </w:rPr>
        <w:t>la relación entre los jóvenes, contribuyendo así a su desarrollo integral y a la construcción de una comunidad más unida y comprometida.</w:t>
      </w:r>
    </w:p>
    <w:p w14:paraId="5BF610EF" w14:textId="77777777" w:rsidR="00375DCB" w:rsidRPr="00A37EDF" w:rsidRDefault="00375DCB" w:rsidP="00375DCB">
      <w:pPr>
        <w:pStyle w:val="Prrafodelista"/>
        <w:numPr>
          <w:ilvl w:val="0"/>
          <w:numId w:val="25"/>
        </w:numPr>
        <w:shd w:val="clear" w:color="auto" w:fill="FFFFFF"/>
        <w:spacing w:line="240" w:lineRule="atLeast"/>
        <w:ind w:right="-78"/>
        <w:jc w:val="both"/>
        <w:rPr>
          <w:bCs/>
          <w:sz w:val="22"/>
          <w:szCs w:val="22"/>
        </w:rPr>
      </w:pPr>
      <w:r w:rsidRPr="00A37EDF">
        <w:rPr>
          <w:b/>
          <w:i/>
          <w:iCs/>
          <w:sz w:val="22"/>
          <w:szCs w:val="22"/>
        </w:rPr>
        <w:t>Bebida caliente,</w:t>
      </w:r>
      <w:r w:rsidRPr="00A37EDF">
        <w:rPr>
          <w:iCs/>
          <w:sz w:val="22"/>
          <w:szCs w:val="22"/>
        </w:rPr>
        <w:t xml:space="preserve"> c</w:t>
      </w:r>
      <w:r w:rsidRPr="00A37EDF">
        <w:t>on</w:t>
      </w:r>
      <w:r>
        <w:t xml:space="preserve"> el objetivo de fortalecer los lazos de amistad y apoyo con los jóvenes de las zonas Occidente, Centro y Norte, se brindó bebidas calientes a los jóvenes en situación de calle que residen en estas áreas. La iniciativa busca establecer un vínculo cercano y de confianza con ellos. A través de esta atención, se pretende crear un espacio seguro y acogedor que permita generar conexiones significativas y brindar apoyo emocional y social a estos jóvenes. </w:t>
      </w:r>
    </w:p>
    <w:p w14:paraId="09F48CA6" w14:textId="77777777" w:rsidR="00375DCB" w:rsidRPr="00A37EDF" w:rsidRDefault="00375DCB" w:rsidP="000C57BE">
      <w:pPr>
        <w:pStyle w:val="Prrafodelista"/>
        <w:shd w:val="clear" w:color="auto" w:fill="FFFFFF"/>
        <w:spacing w:line="240" w:lineRule="atLeast"/>
        <w:ind w:left="66" w:right="-78"/>
        <w:jc w:val="both"/>
        <w:rPr>
          <w:bCs/>
        </w:rPr>
      </w:pPr>
    </w:p>
    <w:p w14:paraId="05C47E65" w14:textId="77777777" w:rsidR="00375DCB" w:rsidRPr="0004615F" w:rsidRDefault="00375DCB" w:rsidP="000C57BE">
      <w:pPr>
        <w:shd w:val="clear" w:color="auto" w:fill="FFFFFF"/>
        <w:spacing w:line="240" w:lineRule="atLeast"/>
        <w:ind w:left="66" w:right="-78"/>
        <w:jc w:val="both"/>
        <w:rPr>
          <w:rFonts w:ascii="Times New Roman" w:hAnsi="Times New Roman" w:cs="Times New Roman"/>
          <w:b/>
        </w:rPr>
      </w:pPr>
      <w:r w:rsidRPr="0004615F">
        <w:rPr>
          <w:rFonts w:ascii="Times New Roman" w:hAnsi="Times New Roman" w:cs="Times New Roman"/>
          <w:b/>
        </w:rPr>
        <w:t>ACCIÓN PROMOCIÓN DE DERECHOS Y DEBERES</w:t>
      </w:r>
    </w:p>
    <w:p w14:paraId="5E31A41C" w14:textId="77777777" w:rsidR="00375DCB" w:rsidRPr="00FC1616"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lang w:val="es-CO" w:eastAsia="es-CO"/>
        </w:rPr>
      </w:pPr>
      <w:r w:rsidRPr="00FC1616">
        <w:rPr>
          <w:rFonts w:ascii="Times New Roman" w:hAnsi="Times New Roman" w:cs="Times New Roman"/>
          <w:sz w:val="22"/>
          <w:szCs w:val="22"/>
        </w:rPr>
        <w:t>En cuanto a</w:t>
      </w:r>
      <w:r>
        <w:rPr>
          <w:rFonts w:ascii="Times New Roman" w:hAnsi="Times New Roman" w:cs="Times New Roman"/>
          <w:sz w:val="22"/>
          <w:szCs w:val="22"/>
        </w:rPr>
        <w:t xml:space="preserve"> esta acción</w:t>
      </w:r>
      <w:r w:rsidRPr="00FC1616">
        <w:rPr>
          <w:rFonts w:ascii="Times New Roman" w:hAnsi="Times New Roman" w:cs="Times New Roman"/>
          <w:b/>
          <w:bCs/>
          <w:i/>
          <w:iCs/>
          <w:sz w:val="22"/>
          <w:szCs w:val="22"/>
        </w:rPr>
        <w:t xml:space="preserve">, </w:t>
      </w:r>
      <w:r w:rsidRPr="00FC1616">
        <w:rPr>
          <w:rFonts w:ascii="Times New Roman" w:hAnsi="Times New Roman" w:cs="Times New Roman"/>
          <w:sz w:val="22"/>
          <w:szCs w:val="22"/>
        </w:rPr>
        <w:t xml:space="preserve">se llevaron a cabo actividades encaminadas a </w:t>
      </w:r>
      <w:r w:rsidRPr="00FC1616">
        <w:rPr>
          <w:rFonts w:ascii="Times New Roman" w:hAnsi="Times New Roman" w:cs="Times New Roman"/>
          <w:bCs/>
          <w:sz w:val="22"/>
          <w:szCs w:val="22"/>
        </w:rPr>
        <w:t xml:space="preserve">sensibilizar, informar y empoderar a las personas sobre sus derechos y responsabilidades dentro de una sociedad. Dentro de ellas para el mes de </w:t>
      </w:r>
      <w:r>
        <w:rPr>
          <w:rFonts w:ascii="Times New Roman" w:hAnsi="Times New Roman" w:cs="Times New Roman"/>
          <w:bCs/>
          <w:sz w:val="22"/>
          <w:szCs w:val="22"/>
        </w:rPr>
        <w:t>agosto</w:t>
      </w:r>
      <w:r w:rsidRPr="00FC1616">
        <w:rPr>
          <w:rFonts w:ascii="Times New Roman" w:hAnsi="Times New Roman" w:cs="Times New Roman"/>
          <w:bCs/>
          <w:sz w:val="22"/>
          <w:szCs w:val="22"/>
        </w:rPr>
        <w:t xml:space="preserve"> se realizaron las siguientes actividades:</w:t>
      </w:r>
    </w:p>
    <w:p w14:paraId="3171A196" w14:textId="77777777" w:rsidR="00375DCB" w:rsidRPr="00FC1616" w:rsidRDefault="00375DCB" w:rsidP="000C57BE">
      <w:pPr>
        <w:pStyle w:val="Prrafodelista"/>
        <w:spacing w:line="240" w:lineRule="atLeast"/>
        <w:rPr>
          <w:color w:val="000000" w:themeColor="text1"/>
          <w:sz w:val="22"/>
          <w:szCs w:val="22"/>
          <w:lang w:val="es-ES"/>
        </w:rPr>
      </w:pPr>
    </w:p>
    <w:p w14:paraId="6F50C20B" w14:textId="77777777" w:rsidR="00375DCB" w:rsidRPr="00FC1616" w:rsidRDefault="00375DCB" w:rsidP="00375DCB">
      <w:pPr>
        <w:pStyle w:val="Prrafodelista"/>
        <w:numPr>
          <w:ilvl w:val="0"/>
          <w:numId w:val="25"/>
        </w:numPr>
        <w:shd w:val="clear" w:color="auto" w:fill="FFFFFF"/>
        <w:spacing w:line="240" w:lineRule="atLeast"/>
        <w:ind w:right="-7"/>
        <w:jc w:val="both"/>
        <w:rPr>
          <w:bCs/>
          <w:sz w:val="22"/>
          <w:szCs w:val="22"/>
        </w:rPr>
      </w:pPr>
      <w:r w:rsidRPr="00FC1616">
        <w:rPr>
          <w:b/>
          <w:i/>
          <w:iCs/>
          <w:sz w:val="22"/>
          <w:szCs w:val="22"/>
        </w:rPr>
        <w:t xml:space="preserve">Atención al ciudadano y entes de control, </w:t>
      </w:r>
      <w:r w:rsidRPr="00FC1616">
        <w:rPr>
          <w:bCs/>
          <w:sz w:val="22"/>
          <w:szCs w:val="22"/>
        </w:rPr>
        <w:t>Se brindó una respuesta oportuna a los requerimientos planteados por la ciudadanía a través del Sistema Distrital de Quejas y Soluciones (SDQS), tanto a entidades gubernamentales del ámbito distrital como privadas, relacionados con problemáticas que afectan la habitabilidad en la calle. La presencia persistente de personas en situación de calle en diferentes áreas, como puentes vehiculares, calles y conjuntos residenciales, fue abordada de manera eficiente por los equipos territoriales. En cada solicitud recibida, se actuó rápidamente, desplazándose a las ubicaciones reportadas para brindar la atención necesaria y ofrecer los servicios del Instituto, especialmente cuando los casos estaban dentro del ámbito de actuación del IDIPRON.</w:t>
      </w:r>
    </w:p>
    <w:p w14:paraId="083115F0" w14:textId="77777777" w:rsidR="00375DCB" w:rsidRPr="00FC1616" w:rsidRDefault="00375DCB" w:rsidP="00375DCB">
      <w:pPr>
        <w:pStyle w:val="Prrafodelista"/>
        <w:numPr>
          <w:ilvl w:val="0"/>
          <w:numId w:val="25"/>
        </w:numPr>
        <w:shd w:val="clear" w:color="auto" w:fill="FFFFFF"/>
        <w:spacing w:line="240" w:lineRule="atLeast"/>
        <w:ind w:right="-7"/>
        <w:jc w:val="both"/>
        <w:rPr>
          <w:rStyle w:val="normaltextrun"/>
          <w:b/>
          <w:bCs/>
          <w:i/>
          <w:iCs/>
          <w:sz w:val="22"/>
          <w:szCs w:val="22"/>
        </w:rPr>
      </w:pPr>
      <w:r w:rsidRPr="00FC1616">
        <w:rPr>
          <w:rStyle w:val="normaltextrun"/>
          <w:b/>
          <w:bCs/>
          <w:i/>
          <w:iCs/>
          <w:sz w:val="22"/>
          <w:szCs w:val="22"/>
        </w:rPr>
        <w:t>Jornadas de Desarrollo Personal</w:t>
      </w:r>
      <w:r w:rsidRPr="00FC1616">
        <w:rPr>
          <w:rStyle w:val="normaltextrun"/>
          <w:sz w:val="22"/>
          <w:szCs w:val="22"/>
        </w:rPr>
        <w:t xml:space="preserve"> </w:t>
      </w:r>
      <w:r w:rsidRPr="00FC1616">
        <w:rPr>
          <w:rStyle w:val="normaltextrun"/>
          <w:b/>
          <w:i/>
          <w:sz w:val="22"/>
          <w:szCs w:val="22"/>
        </w:rPr>
        <w:t>(interinstitucional SDIS)</w:t>
      </w:r>
      <w:r w:rsidRPr="00FC1616">
        <w:rPr>
          <w:rStyle w:val="normaltextrun"/>
          <w:b/>
          <w:sz w:val="22"/>
          <w:szCs w:val="22"/>
        </w:rPr>
        <w:t xml:space="preserve"> </w:t>
      </w:r>
      <w:r w:rsidRPr="00FC1616">
        <w:rPr>
          <w:rStyle w:val="normaltextrun"/>
          <w:bCs/>
          <w:sz w:val="22"/>
          <w:szCs w:val="22"/>
        </w:rPr>
        <w:t>Estas</w:t>
      </w:r>
      <w:r w:rsidRPr="00FC1616">
        <w:rPr>
          <w:rStyle w:val="normaltextrun"/>
          <w:sz w:val="22"/>
          <w:szCs w:val="22"/>
        </w:rPr>
        <w:t xml:space="preserve"> actividades se ejecutaron en conjunto con la secretaria de Integración Social (SDIS), Alcaldías locales, Secretaria de Salud, Secretaria Distrital de Seguridad, Convivencia y Justicia, asociaciones Cristianas, Comunidad y empresas privadas donde se atendieron </w:t>
      </w:r>
      <w:r w:rsidRPr="00FC1616">
        <w:rPr>
          <w:rStyle w:val="normaltextrun"/>
          <w:sz w:val="22"/>
          <w:szCs w:val="22"/>
          <w:shd w:val="clear" w:color="auto" w:fill="FFFFFF"/>
        </w:rPr>
        <w:t>a ciudadanos habitantes de calle jóvenes y adultos con</w:t>
      </w:r>
      <w:r w:rsidRPr="00FC1616">
        <w:rPr>
          <w:rStyle w:val="normaltextrun"/>
          <w:sz w:val="22"/>
          <w:szCs w:val="22"/>
        </w:rPr>
        <w:t xml:space="preserve"> los servicios básicos de autocuidado baño, peluquería, alimentación, atención básica en salud; lo anterior encaminado a la garantía de sus derechos. Estos espacios fueron organizados y concretados en los Comités Operativos para la atención del fenómeno de habitabilidad en calle de cada localidad.  </w:t>
      </w:r>
    </w:p>
    <w:p w14:paraId="5E234811" w14:textId="77777777" w:rsidR="00375DCB" w:rsidRDefault="00375DCB" w:rsidP="00375DCB">
      <w:pPr>
        <w:pStyle w:val="NormalWeb"/>
        <w:numPr>
          <w:ilvl w:val="0"/>
          <w:numId w:val="25"/>
        </w:numPr>
        <w:shd w:val="clear" w:color="auto" w:fill="FFFFFF"/>
        <w:spacing w:before="0" w:beforeAutospacing="0" w:after="0" w:afterAutospacing="0" w:line="240" w:lineRule="atLeast"/>
        <w:ind w:right="-7"/>
        <w:jc w:val="both"/>
        <w:rPr>
          <w:rFonts w:ascii="Times New Roman" w:hAnsi="Times New Roman" w:cs="Times New Roman"/>
          <w:sz w:val="22"/>
          <w:szCs w:val="22"/>
        </w:rPr>
      </w:pPr>
      <w:r w:rsidRPr="00FC1616">
        <w:rPr>
          <w:rFonts w:ascii="Times New Roman" w:hAnsi="Times New Roman" w:cs="Times New Roman"/>
          <w:b/>
          <w:bCs/>
          <w:i/>
          <w:iCs/>
          <w:sz w:val="22"/>
          <w:szCs w:val="22"/>
        </w:rPr>
        <w:t>Traslado y/o atención en Casas de acogida o casas de cuidado a NNAJ    en situación de vida en calle, en riesgo de habitarla y/o presunto conflicto con la ley</w:t>
      </w:r>
      <w:r w:rsidRPr="00FC1616">
        <w:rPr>
          <w:rFonts w:ascii="Times New Roman" w:hAnsi="Times New Roman" w:cs="Times New Roman"/>
          <w:sz w:val="22"/>
          <w:szCs w:val="22"/>
        </w:rPr>
        <w:t>. Dando respuesta a la acción la zona centro se realizó de lunes a viernes el traslado de los Jóvenes ciudadanos habitantes de calle   a la UPI “Oasis”, previa citación en cuatro puntos específicos (localidad Santafé calle 6 entre carreras 11 y 12, Plaza España, Parque San Bernardo y Carrera 6 con 30).  Por otro lado, los lunes y viernes zona norte realiza este mismo proceso para los JCHC de la localidad de Suba, el día martes</w:t>
      </w:r>
      <w:r>
        <w:rPr>
          <w:rFonts w:ascii="Times New Roman" w:hAnsi="Times New Roman" w:cs="Times New Roman"/>
          <w:sz w:val="22"/>
          <w:szCs w:val="22"/>
        </w:rPr>
        <w:t xml:space="preserve"> y jueves</w:t>
      </w:r>
      <w:r w:rsidRPr="00FC1616">
        <w:rPr>
          <w:rFonts w:ascii="Times New Roman" w:hAnsi="Times New Roman" w:cs="Times New Roman"/>
          <w:sz w:val="22"/>
          <w:szCs w:val="22"/>
        </w:rPr>
        <w:t xml:space="preserve"> le corresponde a las localidades de San </w:t>
      </w:r>
      <w:r w:rsidRPr="00FC1616">
        <w:rPr>
          <w:rFonts w:ascii="Times New Roman" w:hAnsi="Times New Roman" w:cs="Times New Roman"/>
          <w:sz w:val="22"/>
          <w:szCs w:val="22"/>
        </w:rPr>
        <w:lastRenderedPageBreak/>
        <w:t>Cristóbal, Rafael Uribe, Usme y Ciudad Bolívar los días miércoles trasladan a los JCHC de las localidades de Bosa y Kennedy.</w:t>
      </w:r>
    </w:p>
    <w:p w14:paraId="0A9090A4"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rPr>
      </w:pPr>
    </w:p>
    <w:p w14:paraId="67099C99"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b/>
          <w:sz w:val="22"/>
          <w:szCs w:val="22"/>
        </w:rPr>
      </w:pPr>
      <w:r w:rsidRPr="00311D73">
        <w:rPr>
          <w:rFonts w:ascii="Times New Roman" w:hAnsi="Times New Roman" w:cs="Times New Roman"/>
          <w:b/>
          <w:sz w:val="22"/>
          <w:szCs w:val="22"/>
        </w:rPr>
        <w:t>FORMACION EN CULTURA CIUDADANA</w:t>
      </w:r>
    </w:p>
    <w:p w14:paraId="76C97C2F"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b/>
          <w:sz w:val="22"/>
          <w:szCs w:val="22"/>
        </w:rPr>
      </w:pPr>
    </w:p>
    <w:p w14:paraId="2AAE18C7"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rPr>
      </w:pPr>
      <w:r w:rsidRPr="00D82595">
        <w:rPr>
          <w:rFonts w:ascii="Times New Roman" w:hAnsi="Times New Roman" w:cs="Times New Roman"/>
          <w:sz w:val="22"/>
          <w:szCs w:val="22"/>
        </w:rPr>
        <w:t>Se llevaron a cabo diversas actividades en el marco de la acción de formación en cultura ciudadana, orientadas a sensibilizar a la población sobre temas clave relacionados con el comportamiento cívico y la convivencia. Estas actividades incluyeron talleres interactivos, charlas informativas y campañas educativas que abordaron temas como el respeto mutuo, la responsabilidad comunitaria y el civismo.</w:t>
      </w:r>
    </w:p>
    <w:p w14:paraId="73F94DF3"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rPr>
      </w:pPr>
    </w:p>
    <w:p w14:paraId="3E30644E" w14:textId="77777777" w:rsidR="00375DCB" w:rsidRPr="00C6645F" w:rsidRDefault="00375DCB" w:rsidP="00375DCB">
      <w:pPr>
        <w:pStyle w:val="Prrafodelista"/>
        <w:numPr>
          <w:ilvl w:val="0"/>
          <w:numId w:val="25"/>
        </w:numPr>
        <w:shd w:val="clear" w:color="auto" w:fill="FFFFFF"/>
        <w:spacing w:line="240" w:lineRule="atLeast"/>
        <w:ind w:left="720" w:right="-7"/>
        <w:jc w:val="both"/>
        <w:rPr>
          <w:color w:val="000000" w:themeColor="text1"/>
          <w:sz w:val="22"/>
          <w:szCs w:val="22"/>
        </w:rPr>
      </w:pPr>
      <w:r w:rsidRPr="00A37EDF">
        <w:rPr>
          <w:b/>
          <w:i/>
          <w:sz w:val="22"/>
          <w:szCs w:val="22"/>
        </w:rPr>
        <w:t>Socialización y reconocimiento del Plan de Desarrollo Distrital</w:t>
      </w:r>
      <w:r w:rsidRPr="00A37EDF">
        <w:rPr>
          <w:sz w:val="22"/>
          <w:szCs w:val="22"/>
        </w:rPr>
        <w:t xml:space="preserve">, </w:t>
      </w:r>
      <w:r w:rsidRPr="00C6645F">
        <w:rPr>
          <w:sz w:val="22"/>
          <w:szCs w:val="22"/>
        </w:rPr>
        <w:t>facilitando la articulación con la policía comunitaria para promover una mayor integración entre las autoridades y los ciudadanos. Como parte de esta iniciativa, se organizó un partido de microfútbol en el parque Eduardo Santos, diseñado para fortalecer los lazos comunitarios y fomentar un sentido de pertenencia y colaboración entre los residentes. Este evento sirvió como una plataforma para discutir el Plan de Desarrollo, recoger opiniones de la comunidad y promover un ambiente de cooperación y cohesión social.</w:t>
      </w:r>
    </w:p>
    <w:p w14:paraId="6184D615" w14:textId="77777777" w:rsidR="00375DCB" w:rsidRPr="00C6645F" w:rsidRDefault="00375DCB" w:rsidP="000C57BE">
      <w:pPr>
        <w:pStyle w:val="Prrafodelista"/>
        <w:shd w:val="clear" w:color="auto" w:fill="FFFFFF"/>
        <w:spacing w:line="240" w:lineRule="atLeast"/>
        <w:ind w:right="-7"/>
        <w:jc w:val="both"/>
        <w:rPr>
          <w:color w:val="000000" w:themeColor="text1"/>
          <w:sz w:val="22"/>
          <w:szCs w:val="22"/>
        </w:rPr>
      </w:pPr>
    </w:p>
    <w:p w14:paraId="4015C3FD" w14:textId="77777777" w:rsidR="00375DCB" w:rsidRPr="0004615F" w:rsidRDefault="00375DCB" w:rsidP="000C57BE">
      <w:pPr>
        <w:spacing w:line="240" w:lineRule="atLeast"/>
        <w:ind w:right="-7"/>
        <w:jc w:val="both"/>
        <w:rPr>
          <w:rFonts w:ascii="Times New Roman" w:hAnsi="Times New Roman" w:cs="Times New Roman"/>
          <w:b/>
          <w:bCs/>
          <w:color w:val="000000" w:themeColor="text1"/>
        </w:rPr>
      </w:pPr>
      <w:r w:rsidRPr="0004615F">
        <w:rPr>
          <w:rFonts w:ascii="Times New Roman" w:hAnsi="Times New Roman" w:cs="Times New Roman"/>
          <w:b/>
          <w:bCs/>
          <w:color w:val="000000" w:themeColor="text1"/>
        </w:rPr>
        <w:t>ARTICULACIONES INTRAINSTITUCIONAL Y/O INTERINSTITUCIONAL</w:t>
      </w:r>
    </w:p>
    <w:p w14:paraId="1E0C8B04" w14:textId="77777777" w:rsidR="00375DCB" w:rsidRPr="0004615F" w:rsidRDefault="00375DCB" w:rsidP="000C57BE">
      <w:pPr>
        <w:shd w:val="clear" w:color="auto" w:fill="FFFFFF"/>
        <w:spacing w:line="240" w:lineRule="atLeast"/>
        <w:ind w:right="-7"/>
        <w:jc w:val="both"/>
        <w:rPr>
          <w:rFonts w:ascii="Times New Roman" w:hAnsi="Times New Roman" w:cs="Times New Roman"/>
          <w:iCs/>
        </w:rPr>
      </w:pPr>
      <w:r>
        <w:rPr>
          <w:rFonts w:ascii="Times New Roman" w:hAnsi="Times New Roman" w:cs="Times New Roman"/>
          <w:iCs/>
        </w:rPr>
        <w:t>Para esta acción se busca</w:t>
      </w:r>
      <w:r w:rsidRPr="0004615F">
        <w:rPr>
          <w:rFonts w:ascii="Times New Roman" w:hAnsi="Times New Roman" w:cs="Times New Roman"/>
          <w:iCs/>
        </w:rPr>
        <w:t xml:space="preserve"> la optimización de recursos, al trabajar de manera conjunta con las instituciones y así poder aprovechar mejor los recursos, además mejorar la prestación de servicios, la colaboración entre instituciones, ofrecer una atención más integral y efectiva a la población, ampliar el alcance, llegar a un número de personas y comunidades, especialmente aquellas que se encuentran en situaciones de vulnerabilidad o que requieren atención especializada. Para este fin logramos:</w:t>
      </w:r>
    </w:p>
    <w:p w14:paraId="623DE494" w14:textId="77777777" w:rsidR="00375DCB" w:rsidRPr="00FC1616" w:rsidRDefault="00375DCB" w:rsidP="00375DCB">
      <w:pPr>
        <w:pStyle w:val="Prrafodelista"/>
        <w:numPr>
          <w:ilvl w:val="0"/>
          <w:numId w:val="25"/>
        </w:numPr>
        <w:shd w:val="clear" w:color="auto" w:fill="FFFFFF"/>
        <w:spacing w:line="240" w:lineRule="atLeast"/>
        <w:ind w:right="-7"/>
        <w:jc w:val="both"/>
        <w:rPr>
          <w:rStyle w:val="normaltextrun"/>
          <w:sz w:val="22"/>
          <w:szCs w:val="22"/>
        </w:rPr>
      </w:pPr>
      <w:r w:rsidRPr="0004615F">
        <w:rPr>
          <w:rStyle w:val="normaltextrun"/>
          <w:b/>
          <w:i/>
          <w:sz w:val="22"/>
          <w:szCs w:val="22"/>
        </w:rPr>
        <w:t>Recorridos</w:t>
      </w:r>
      <w:r w:rsidRPr="0004615F">
        <w:rPr>
          <w:rStyle w:val="normaltextrun"/>
          <w:b/>
          <w:bCs/>
          <w:i/>
          <w:sz w:val="22"/>
          <w:szCs w:val="22"/>
        </w:rPr>
        <w:t>,</w:t>
      </w:r>
      <w:r w:rsidRPr="00FC1616">
        <w:rPr>
          <w:rStyle w:val="normaltextrun"/>
          <w:b/>
          <w:bCs/>
          <w:i/>
          <w:iCs/>
          <w:sz w:val="22"/>
          <w:szCs w:val="22"/>
        </w:rPr>
        <w:t xml:space="preserve"> </w:t>
      </w:r>
      <w:r w:rsidRPr="00FC1616">
        <w:rPr>
          <w:rStyle w:val="normaltextrun"/>
          <w:sz w:val="22"/>
          <w:szCs w:val="22"/>
        </w:rPr>
        <w:t xml:space="preserve">diurnos y nocturnos en conjunto con la Alcaldía Local, UAESP, SDIS, SDSCJ, secretaria de Salud, secretaria de la Mujer, y ERU; respondiendo así a los compromisos de los Comités Operativos Locales. En estos encuentros se identificaron dinámicas territoriales, puntos problemáticos y espacios de permanencia de los jóvenes ciudadanos habitantes de calle en (calles, puentes, canales, humedales, lotes baldíos, parques, zonas verdes, puentes vehiculares, iglesias, corredores etc.).  Se da a conocer los servicios Distritales a la población contactada, de igual manera, se brindó la oferta institucional a los jóvenes ciudadanos habitantes de calle abordados, se invitaron a la participación de las actividades territoriales como: Jornadas de Autocuidado, actividades pedagógicas y puntos de encuentro en las rutas para ser trasladados a la casa de acogida UPI Oasis. </w:t>
      </w:r>
    </w:p>
    <w:p w14:paraId="7B76F095" w14:textId="77777777" w:rsidR="00375DCB" w:rsidRDefault="00375DCB" w:rsidP="00375DCB">
      <w:pPr>
        <w:pStyle w:val="Prrafodelista"/>
        <w:numPr>
          <w:ilvl w:val="0"/>
          <w:numId w:val="25"/>
        </w:numPr>
        <w:shd w:val="clear" w:color="auto" w:fill="FFFFFF"/>
        <w:spacing w:line="240" w:lineRule="atLeast"/>
        <w:ind w:right="-7"/>
        <w:jc w:val="both"/>
        <w:rPr>
          <w:rStyle w:val="normaltextrun"/>
          <w:sz w:val="22"/>
          <w:szCs w:val="22"/>
        </w:rPr>
      </w:pPr>
      <w:r w:rsidRPr="00FC1616">
        <w:rPr>
          <w:rStyle w:val="normaltextrun"/>
          <w:sz w:val="22"/>
          <w:szCs w:val="22"/>
        </w:rPr>
        <w:t xml:space="preserve">Se desarrolló </w:t>
      </w:r>
      <w:r w:rsidRPr="0004615F">
        <w:rPr>
          <w:rStyle w:val="normaltextrun"/>
          <w:b/>
          <w:bCs/>
          <w:i/>
          <w:iCs/>
          <w:sz w:val="22"/>
          <w:szCs w:val="22"/>
        </w:rPr>
        <w:t xml:space="preserve">Recorrido de Dignificación menstrual </w:t>
      </w:r>
      <w:r w:rsidRPr="0004615F">
        <w:rPr>
          <w:rStyle w:val="normaltextrun"/>
          <w:sz w:val="22"/>
          <w:szCs w:val="22"/>
        </w:rPr>
        <w:t>en</w:t>
      </w:r>
      <w:r w:rsidRPr="00FC1616">
        <w:rPr>
          <w:rStyle w:val="normaltextrun"/>
          <w:sz w:val="22"/>
          <w:szCs w:val="22"/>
        </w:rPr>
        <w:t xml:space="preserve"> </w:t>
      </w:r>
      <w:r>
        <w:rPr>
          <w:rStyle w:val="normaltextrun"/>
          <w:sz w:val="22"/>
          <w:szCs w:val="22"/>
        </w:rPr>
        <w:t>la localidad de San Cristóbal</w:t>
      </w:r>
      <w:r w:rsidRPr="00FC1616">
        <w:rPr>
          <w:rStyle w:val="normaltextrun"/>
          <w:sz w:val="22"/>
          <w:szCs w:val="22"/>
        </w:rPr>
        <w:t xml:space="preserve"> para mujeres que tienen experiencias menstruales, de esta manera se continuó promoviendo los derechos humanos y reproductivos de la población atendida por el IDIPRON, esto en virtud de seguir trabajando la dignidad humana a través de actividades que promuevan el cuidado de su cuerpo el fortalecimiento de la autoestima en escenarios de dignificación. De igual manera se hizo entrega de kits menstruales a las ciudadanas que lo solicitaron.</w:t>
      </w:r>
    </w:p>
    <w:p w14:paraId="1CF876C6" w14:textId="77777777" w:rsidR="00375DCB"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lang w:eastAsia="en-US"/>
        </w:rPr>
      </w:pPr>
    </w:p>
    <w:p w14:paraId="02F13A1D" w14:textId="77777777" w:rsidR="00375DCB" w:rsidRPr="00FC1616" w:rsidRDefault="00375DCB" w:rsidP="000C57BE">
      <w:pPr>
        <w:pStyle w:val="NormalWeb"/>
        <w:shd w:val="clear" w:color="auto" w:fill="FFFFFF"/>
        <w:spacing w:before="0" w:beforeAutospacing="0" w:after="0" w:afterAutospacing="0" w:line="240" w:lineRule="atLeast"/>
        <w:ind w:right="-7"/>
        <w:jc w:val="both"/>
        <w:rPr>
          <w:rFonts w:ascii="Times New Roman" w:hAnsi="Times New Roman" w:cs="Times New Roman"/>
          <w:sz w:val="22"/>
          <w:szCs w:val="22"/>
          <w:lang w:eastAsia="en-US"/>
        </w:rPr>
      </w:pPr>
      <w:r w:rsidRPr="00FC1616">
        <w:rPr>
          <w:rFonts w:ascii="Times New Roman" w:hAnsi="Times New Roman" w:cs="Times New Roman"/>
          <w:sz w:val="22"/>
          <w:szCs w:val="22"/>
          <w:lang w:eastAsia="en-US"/>
        </w:rPr>
        <w:t>Es importante dar a conocer que muchas de las actividades desarrolladas desde la estrategia Operación Amistad fueron orientadas en dar respuesta a los pactos establecidos a través de acciones populares en Kennedy María Paz y Ciudad Bolívar Ismael Perdomo. La población contactada fue informada sobre la oferta institucional. Por otro lado, se realizaron actividades de información y prevención frente a las alertas tempranas 0</w:t>
      </w:r>
      <w:r>
        <w:rPr>
          <w:rFonts w:ascii="Times New Roman" w:hAnsi="Times New Roman" w:cs="Times New Roman"/>
          <w:sz w:val="22"/>
          <w:szCs w:val="22"/>
          <w:lang w:eastAsia="en-US"/>
        </w:rPr>
        <w:t>04</w:t>
      </w:r>
      <w:r w:rsidRPr="00FC1616">
        <w:rPr>
          <w:rFonts w:ascii="Times New Roman" w:hAnsi="Times New Roman" w:cs="Times New Roman"/>
          <w:sz w:val="22"/>
          <w:szCs w:val="22"/>
          <w:lang w:eastAsia="en-US"/>
        </w:rPr>
        <w:t xml:space="preserve"> correspondiente a corredores de movilidad y zonas de control utilizadas por grupos delincuenciales armados y reclutamiento forzoso para el microtráfico y la alerta 010 vulneración a los derechos a la vida, la integridad, libertad y seguridad personal.</w:t>
      </w:r>
    </w:p>
    <w:p w14:paraId="7B4F1624" w14:textId="77777777" w:rsidR="00375DCB" w:rsidRDefault="00375DCB" w:rsidP="000C57BE">
      <w:pPr>
        <w:shd w:val="clear" w:color="auto" w:fill="FFFFFF"/>
        <w:spacing w:line="240" w:lineRule="atLeast"/>
        <w:ind w:right="-78"/>
        <w:jc w:val="both"/>
        <w:rPr>
          <w:rFonts w:ascii="Times New Roman" w:hAnsi="Times New Roman" w:cs="Times New Roman"/>
          <w:color w:val="000000" w:themeColor="text1"/>
        </w:rPr>
      </w:pPr>
    </w:p>
    <w:p w14:paraId="24115858" w14:textId="77777777" w:rsidR="00375DCB" w:rsidRDefault="00375DCB" w:rsidP="000C57BE">
      <w:pPr>
        <w:shd w:val="clear" w:color="auto" w:fill="FFFFFF"/>
        <w:spacing w:line="240" w:lineRule="atLeast"/>
        <w:ind w:right="-78"/>
        <w:jc w:val="both"/>
        <w:rPr>
          <w:rFonts w:ascii="Times New Roman" w:hAnsi="Times New Roman" w:cs="Times New Roman"/>
          <w:color w:val="000000" w:themeColor="text1"/>
        </w:rPr>
      </w:pPr>
      <w:r w:rsidRPr="00FC1616">
        <w:rPr>
          <w:rFonts w:ascii="Times New Roman" w:hAnsi="Times New Roman" w:cs="Times New Roman"/>
          <w:color w:val="000000" w:themeColor="text1"/>
        </w:rPr>
        <w:lastRenderedPageBreak/>
        <w:t>Se particip</w:t>
      </w:r>
      <w:r>
        <w:rPr>
          <w:rFonts w:ascii="Times New Roman" w:hAnsi="Times New Roman" w:cs="Times New Roman"/>
          <w:color w:val="000000" w:themeColor="text1"/>
        </w:rPr>
        <w:t>ó</w:t>
      </w:r>
      <w:r w:rsidRPr="00FC1616">
        <w:rPr>
          <w:rFonts w:ascii="Times New Roman" w:hAnsi="Times New Roman" w:cs="Times New Roman"/>
          <w:color w:val="000000" w:themeColor="text1"/>
        </w:rPr>
        <w:t xml:space="preserve"> en la</w:t>
      </w:r>
      <w:r w:rsidRPr="00ED5CC7">
        <w:rPr>
          <w:rFonts w:ascii="Times New Roman" w:hAnsi="Times New Roman" w:cs="Times New Roman"/>
          <w:color w:val="000000" w:themeColor="text1"/>
        </w:rPr>
        <w:t xml:space="preserve"> Mesa Distrital de Habitabilidad de Calle</w:t>
      </w:r>
      <w:r>
        <w:rPr>
          <w:rFonts w:ascii="Times New Roman" w:hAnsi="Times New Roman" w:cs="Times New Roman"/>
          <w:color w:val="000000" w:themeColor="text1"/>
        </w:rPr>
        <w:t>,</w:t>
      </w:r>
      <w:r w:rsidRPr="00ED5CC7">
        <w:rPr>
          <w:rFonts w:ascii="Times New Roman" w:hAnsi="Times New Roman" w:cs="Times New Roman"/>
          <w:color w:val="000000" w:themeColor="text1"/>
        </w:rPr>
        <w:t xml:space="preserve"> un espacio de coordinación y articulación interinstitucional destinado a abordar de manera integral y colaborativa los desafíos relacionados con la habitabilidad en calle. En esta mesa, se realizan diversas actividades y se persiguen múltiples objetivos</w:t>
      </w:r>
      <w:r>
        <w:rPr>
          <w:rFonts w:ascii="Times New Roman" w:hAnsi="Times New Roman" w:cs="Times New Roman"/>
          <w:color w:val="000000" w:themeColor="text1"/>
        </w:rPr>
        <w:t>.</w:t>
      </w:r>
    </w:p>
    <w:p w14:paraId="4876FCB6" w14:textId="77777777" w:rsidR="00375DCB" w:rsidRPr="00FC1616" w:rsidRDefault="00375DCB" w:rsidP="000C57BE">
      <w:pPr>
        <w:shd w:val="clear" w:color="auto" w:fill="FFFFFF"/>
        <w:spacing w:line="240" w:lineRule="atLeast"/>
        <w:ind w:right="-78"/>
        <w:jc w:val="both"/>
        <w:rPr>
          <w:rFonts w:ascii="Times New Roman" w:hAnsi="Times New Roman" w:cs="Times New Roman"/>
          <w:bCs/>
        </w:rPr>
      </w:pPr>
      <w:r>
        <w:rPr>
          <w:rFonts w:ascii="Times New Roman" w:hAnsi="Times New Roman" w:cs="Times New Roman"/>
          <w:bCs/>
        </w:rPr>
        <w:t xml:space="preserve">Se participa en el </w:t>
      </w:r>
      <w:r w:rsidRPr="009D2A1F">
        <w:rPr>
          <w:rFonts w:ascii="Times New Roman" w:hAnsi="Times New Roman" w:cs="Times New Roman"/>
          <w:bCs/>
        </w:rPr>
        <w:t>censo</w:t>
      </w:r>
      <w:r>
        <w:rPr>
          <w:rFonts w:ascii="Times New Roman" w:hAnsi="Times New Roman" w:cs="Times New Roman"/>
          <w:bCs/>
        </w:rPr>
        <w:t xml:space="preserve"> de habitantes de calle</w:t>
      </w:r>
      <w:r w:rsidRPr="009D2A1F">
        <w:rPr>
          <w:rFonts w:ascii="Times New Roman" w:hAnsi="Times New Roman" w:cs="Times New Roman"/>
          <w:bCs/>
        </w:rPr>
        <w:t>,</w:t>
      </w:r>
      <w:r>
        <w:rPr>
          <w:rFonts w:ascii="Times New Roman" w:hAnsi="Times New Roman" w:cs="Times New Roman"/>
          <w:bCs/>
        </w:rPr>
        <w:t xml:space="preserve"> el cual se</w:t>
      </w:r>
      <w:r w:rsidRPr="009D2A1F">
        <w:rPr>
          <w:rFonts w:ascii="Times New Roman" w:hAnsi="Times New Roman" w:cs="Times New Roman"/>
          <w:bCs/>
        </w:rPr>
        <w:t xml:space="preserve"> </w:t>
      </w:r>
      <w:r>
        <w:rPr>
          <w:rFonts w:ascii="Times New Roman" w:hAnsi="Times New Roman" w:cs="Times New Roman"/>
          <w:bCs/>
        </w:rPr>
        <w:t>realizó desde el mes de</w:t>
      </w:r>
      <w:r w:rsidRPr="009D2A1F">
        <w:rPr>
          <w:rFonts w:ascii="Times New Roman" w:hAnsi="Times New Roman" w:cs="Times New Roman"/>
          <w:bCs/>
        </w:rPr>
        <w:t xml:space="preserve"> septiembre </w:t>
      </w:r>
      <w:r>
        <w:rPr>
          <w:rFonts w:ascii="Times New Roman" w:hAnsi="Times New Roman" w:cs="Times New Roman"/>
          <w:bCs/>
        </w:rPr>
        <w:t xml:space="preserve">y mediados de octubre </w:t>
      </w:r>
      <w:r w:rsidRPr="009D2A1F">
        <w:rPr>
          <w:rFonts w:ascii="Times New Roman" w:hAnsi="Times New Roman" w:cs="Times New Roman"/>
          <w:bCs/>
        </w:rPr>
        <w:t xml:space="preserve">de 2024, </w:t>
      </w:r>
      <w:r>
        <w:rPr>
          <w:rFonts w:ascii="Times New Roman" w:hAnsi="Times New Roman" w:cs="Times New Roman"/>
          <w:bCs/>
        </w:rPr>
        <w:t xml:space="preserve">con el fin de </w:t>
      </w:r>
      <w:r w:rsidRPr="009D2A1F">
        <w:rPr>
          <w:rFonts w:ascii="Times New Roman" w:hAnsi="Times New Roman" w:cs="Times New Roman"/>
          <w:bCs/>
        </w:rPr>
        <w:t>reducir las formas extremas de exclusión y visibilizar a la población habitante de calle.</w:t>
      </w:r>
    </w:p>
    <w:p w14:paraId="17C9BCAB" w14:textId="71DDDC99" w:rsidR="00375DCB" w:rsidRDefault="00375DCB" w:rsidP="00375DCB">
      <w:pPr>
        <w:pStyle w:val="paragraph"/>
        <w:spacing w:after="0" w:line="240" w:lineRule="atLeast"/>
        <w:jc w:val="both"/>
        <w:textAlignment w:val="baseline"/>
        <w:rPr>
          <w:sz w:val="22"/>
          <w:szCs w:val="22"/>
        </w:rPr>
      </w:pPr>
      <w:r w:rsidRPr="00FC1616">
        <w:rPr>
          <w:sz w:val="22"/>
          <w:szCs w:val="22"/>
        </w:rPr>
        <w:t xml:space="preserve">Finalmente, durante el mes de </w:t>
      </w:r>
      <w:r>
        <w:rPr>
          <w:sz w:val="22"/>
          <w:szCs w:val="22"/>
        </w:rPr>
        <w:t>octubre</w:t>
      </w:r>
      <w:r w:rsidRPr="00FC1616">
        <w:rPr>
          <w:sz w:val="22"/>
          <w:szCs w:val="22"/>
        </w:rPr>
        <w:t xml:space="preserve"> de 2024, los equipos territoriales llevaron a cabo una variedad de acciones integrales, diferenciadas y territoriales en colaboración con diversas instituciones y líderes comunitarios, con el objetivo de abordar la problemática de la habitabilidad en la calle y promover la inclusión social y la dignificación de la población en situación de calle.</w:t>
      </w:r>
    </w:p>
    <w:p w14:paraId="6764E000" w14:textId="77777777" w:rsidR="00375DCB" w:rsidRPr="00FC1616" w:rsidRDefault="00375DCB" w:rsidP="00375DCB">
      <w:pPr>
        <w:pStyle w:val="paragraph"/>
        <w:spacing w:after="0" w:line="240" w:lineRule="atLeast"/>
        <w:jc w:val="both"/>
        <w:textAlignment w:val="baseline"/>
        <w:rPr>
          <w:sz w:val="22"/>
          <w:szCs w:val="22"/>
        </w:rPr>
      </w:pPr>
    </w:p>
    <w:tbl>
      <w:tblPr>
        <w:tblStyle w:val="Tablaconcuadrcula1"/>
        <w:tblpPr w:leftFromText="141" w:rightFromText="141" w:vertAnchor="text" w:horzAnchor="margin" w:tblpY="39"/>
        <w:tblW w:w="9209" w:type="dxa"/>
        <w:tblLook w:val="04A0" w:firstRow="1" w:lastRow="0" w:firstColumn="1" w:lastColumn="0" w:noHBand="0" w:noVBand="1"/>
      </w:tblPr>
      <w:tblGrid>
        <w:gridCol w:w="1027"/>
        <w:gridCol w:w="4869"/>
        <w:gridCol w:w="1986"/>
        <w:gridCol w:w="1327"/>
      </w:tblGrid>
      <w:tr w:rsidR="00F244E6" w:rsidRPr="00225DB9" w14:paraId="560F094F" w14:textId="77777777" w:rsidTr="00CB3BF1">
        <w:trPr>
          <w:trHeight w:val="265"/>
        </w:trPr>
        <w:tc>
          <w:tcPr>
            <w:tcW w:w="1027" w:type="dxa"/>
          </w:tcPr>
          <w:p w14:paraId="709F4BF2" w14:textId="77777777" w:rsidR="007D6A55" w:rsidRPr="00225DB9" w:rsidRDefault="007D6A55" w:rsidP="00B54980">
            <w:pPr>
              <w:spacing w:after="0" w:line="240" w:lineRule="auto"/>
              <w:jc w:val="center"/>
              <w:rPr>
                <w:rFonts w:ascii="Times New Roman" w:hAnsi="Times New Roman" w:cs="Times New Roman"/>
                <w:sz w:val="16"/>
                <w:szCs w:val="16"/>
                <w:lang w:val="es-CO"/>
              </w:rPr>
            </w:pPr>
          </w:p>
        </w:tc>
        <w:tc>
          <w:tcPr>
            <w:tcW w:w="4869" w:type="dxa"/>
          </w:tcPr>
          <w:p w14:paraId="2A3186F0" w14:textId="77777777" w:rsidR="007D6A55" w:rsidRPr="00225DB9" w:rsidRDefault="007D6A55" w:rsidP="00B54980">
            <w:pPr>
              <w:spacing w:after="0" w:line="240" w:lineRule="auto"/>
              <w:jc w:val="center"/>
              <w:rPr>
                <w:rFonts w:ascii="Times New Roman" w:hAnsi="Times New Roman" w:cs="Times New Roman"/>
                <w:sz w:val="16"/>
                <w:szCs w:val="16"/>
                <w:lang w:val="es-CO"/>
              </w:rPr>
            </w:pPr>
            <w:r w:rsidRPr="00225DB9">
              <w:rPr>
                <w:rFonts w:ascii="Times New Roman" w:hAnsi="Times New Roman" w:cs="Times New Roman"/>
                <w:sz w:val="16"/>
                <w:szCs w:val="16"/>
                <w:lang w:val="es-CO"/>
              </w:rPr>
              <w:t>NOMBRE</w:t>
            </w:r>
          </w:p>
        </w:tc>
        <w:tc>
          <w:tcPr>
            <w:tcW w:w="1986" w:type="dxa"/>
          </w:tcPr>
          <w:p w14:paraId="49128120" w14:textId="77777777" w:rsidR="007D6A55" w:rsidRPr="00225DB9" w:rsidRDefault="007D6A55" w:rsidP="00B54980">
            <w:pPr>
              <w:spacing w:after="0" w:line="240" w:lineRule="auto"/>
              <w:jc w:val="center"/>
              <w:rPr>
                <w:rFonts w:ascii="Times New Roman" w:hAnsi="Times New Roman" w:cs="Times New Roman"/>
                <w:sz w:val="16"/>
                <w:szCs w:val="16"/>
                <w:lang w:val="es-CO"/>
              </w:rPr>
            </w:pPr>
            <w:r w:rsidRPr="00225DB9">
              <w:rPr>
                <w:rFonts w:ascii="Times New Roman" w:hAnsi="Times New Roman" w:cs="Times New Roman"/>
                <w:sz w:val="16"/>
                <w:szCs w:val="16"/>
                <w:lang w:val="es-CO"/>
              </w:rPr>
              <w:t>FIRMA</w:t>
            </w:r>
          </w:p>
        </w:tc>
        <w:tc>
          <w:tcPr>
            <w:tcW w:w="1327" w:type="dxa"/>
          </w:tcPr>
          <w:p w14:paraId="65F07D97" w14:textId="62A75E62" w:rsidR="007D6A55" w:rsidRPr="00225DB9" w:rsidRDefault="007D6A55" w:rsidP="00B54980">
            <w:pPr>
              <w:spacing w:after="0" w:line="240" w:lineRule="auto"/>
              <w:jc w:val="center"/>
              <w:rPr>
                <w:rFonts w:ascii="Times New Roman" w:hAnsi="Times New Roman" w:cs="Times New Roman"/>
                <w:sz w:val="16"/>
                <w:szCs w:val="16"/>
                <w:lang w:val="es-CO"/>
              </w:rPr>
            </w:pPr>
            <w:r w:rsidRPr="00225DB9">
              <w:rPr>
                <w:rFonts w:ascii="Times New Roman" w:hAnsi="Times New Roman" w:cs="Times New Roman"/>
                <w:sz w:val="16"/>
                <w:szCs w:val="16"/>
                <w:lang w:val="es-CO"/>
              </w:rPr>
              <w:t>FECHA</w:t>
            </w:r>
          </w:p>
        </w:tc>
      </w:tr>
      <w:tr w:rsidR="00F244E6" w:rsidRPr="00225DB9" w14:paraId="65E46B91" w14:textId="77777777" w:rsidTr="00CB3BF1">
        <w:trPr>
          <w:trHeight w:val="429"/>
        </w:trPr>
        <w:tc>
          <w:tcPr>
            <w:tcW w:w="1027" w:type="dxa"/>
            <w:vAlign w:val="center"/>
          </w:tcPr>
          <w:p w14:paraId="19E4F46B" w14:textId="77777777" w:rsidR="00765DC0" w:rsidRPr="003956E3" w:rsidRDefault="00765DC0" w:rsidP="00765DC0">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7F8162BE" w14:textId="71355F60" w:rsidR="00765DC0" w:rsidRPr="003956E3" w:rsidRDefault="00765DC0" w:rsidP="00765DC0">
            <w:pPr>
              <w:spacing w:after="0" w:line="240" w:lineRule="auto"/>
              <w:rPr>
                <w:rFonts w:ascii="Times New Roman" w:hAnsi="Times New Roman" w:cs="Times New Roman"/>
                <w:sz w:val="14"/>
                <w:szCs w:val="14"/>
                <w:lang w:val="es-CO"/>
              </w:rPr>
            </w:pPr>
            <w:r w:rsidRPr="003956E3">
              <w:rPr>
                <w:rFonts w:ascii="Times New Roman" w:hAnsi="Times New Roman" w:cs="Times New Roman"/>
                <w:color w:val="000000" w:themeColor="text1"/>
                <w:sz w:val="14"/>
                <w:szCs w:val="14"/>
              </w:rPr>
              <w:t>Sandra Milena Pineda Narciso – Contratista Caminando Relajado</w:t>
            </w:r>
          </w:p>
        </w:tc>
        <w:tc>
          <w:tcPr>
            <w:tcW w:w="1986" w:type="dxa"/>
          </w:tcPr>
          <w:p w14:paraId="21B603DE" w14:textId="323CE456" w:rsidR="00765DC0" w:rsidRPr="003956E3" w:rsidRDefault="00765DC0" w:rsidP="00765DC0">
            <w:pPr>
              <w:spacing w:after="0" w:line="240" w:lineRule="auto"/>
              <w:rPr>
                <w:rFonts w:ascii="Times New Roman" w:hAnsi="Times New Roman" w:cs="Times New Roman"/>
                <w:sz w:val="14"/>
                <w:szCs w:val="14"/>
                <w:lang w:val="es-CO"/>
              </w:rPr>
            </w:pPr>
            <w:r w:rsidRPr="003956E3">
              <w:rPr>
                <w:rFonts w:ascii="Times New Roman" w:hAnsi="Times New Roman" w:cs="Times New Roman"/>
                <w:noProof/>
                <w:sz w:val="14"/>
                <w:szCs w:val="14"/>
              </w:rPr>
              <w:drawing>
                <wp:inline distT="0" distB="0" distL="0" distR="0" wp14:anchorId="65108E28" wp14:editId="472A8958">
                  <wp:extent cx="1114425" cy="2857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40000"/>
                            <a:extLst>
                              <a:ext uri="{28A0092B-C50C-407E-A947-70E740481C1C}">
                                <a14:useLocalDpi xmlns:a14="http://schemas.microsoft.com/office/drawing/2010/main" val="0"/>
                              </a:ext>
                            </a:extLst>
                          </a:blip>
                          <a:srcRect/>
                          <a:stretch>
                            <a:fillRect/>
                          </a:stretch>
                        </pic:blipFill>
                        <pic:spPr bwMode="auto">
                          <a:xfrm>
                            <a:off x="0" y="0"/>
                            <a:ext cx="1114425" cy="285750"/>
                          </a:xfrm>
                          <a:prstGeom prst="rect">
                            <a:avLst/>
                          </a:prstGeom>
                          <a:noFill/>
                          <a:ln>
                            <a:noFill/>
                          </a:ln>
                        </pic:spPr>
                      </pic:pic>
                    </a:graphicData>
                  </a:graphic>
                </wp:inline>
              </w:drawing>
            </w:r>
          </w:p>
        </w:tc>
        <w:tc>
          <w:tcPr>
            <w:tcW w:w="1327" w:type="dxa"/>
            <w:vAlign w:val="center"/>
          </w:tcPr>
          <w:p w14:paraId="5EBF2467" w14:textId="2A76E97A" w:rsidR="00765DC0" w:rsidRPr="003956E3" w:rsidRDefault="00765DC0" w:rsidP="00765DC0">
            <w:pPr>
              <w:spacing w:after="0" w:line="240" w:lineRule="auto"/>
              <w:jc w:val="center"/>
              <w:rPr>
                <w:rFonts w:ascii="Times New Roman" w:hAnsi="Times New Roman" w:cs="Times New Roman"/>
                <w:sz w:val="14"/>
                <w:szCs w:val="14"/>
                <w:lang w:val="es-CO"/>
              </w:rPr>
            </w:pPr>
          </w:p>
        </w:tc>
      </w:tr>
      <w:tr w:rsidR="00F244E6" w:rsidRPr="001E3522" w14:paraId="4C82C6A7" w14:textId="77777777" w:rsidTr="00CB3BF1">
        <w:trPr>
          <w:trHeight w:val="429"/>
        </w:trPr>
        <w:tc>
          <w:tcPr>
            <w:tcW w:w="1027" w:type="dxa"/>
            <w:vAlign w:val="center"/>
          </w:tcPr>
          <w:p w14:paraId="179A1762" w14:textId="6BFB9689" w:rsidR="00F244E6" w:rsidRPr="003956E3" w:rsidRDefault="00F244E6" w:rsidP="00F244E6">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0D7FBFCE" w14:textId="6E26CEB9" w:rsidR="00F244E6" w:rsidRPr="001E3522" w:rsidRDefault="00F244E6" w:rsidP="00F244E6">
            <w:pPr>
              <w:spacing w:after="0" w:line="240" w:lineRule="auto"/>
              <w:rPr>
                <w:rFonts w:ascii="Times New Roman" w:hAnsi="Times New Roman" w:cs="Times New Roman"/>
                <w:color w:val="000000" w:themeColor="text1"/>
                <w:sz w:val="14"/>
                <w:szCs w:val="14"/>
                <w:lang w:val="es-CO"/>
              </w:rPr>
            </w:pPr>
            <w:r w:rsidRPr="001E3522">
              <w:rPr>
                <w:rFonts w:ascii="Times New Roman" w:hAnsi="Times New Roman" w:cs="Times New Roman"/>
                <w:color w:val="000000" w:themeColor="text1"/>
                <w:sz w:val="14"/>
                <w:szCs w:val="14"/>
                <w:lang w:val="es-CO"/>
              </w:rPr>
              <w:t xml:space="preserve">Giovanni Andrés </w:t>
            </w:r>
            <w:proofErr w:type="spellStart"/>
            <w:r w:rsidRPr="001E3522">
              <w:rPr>
                <w:rFonts w:ascii="Times New Roman" w:hAnsi="Times New Roman" w:cs="Times New Roman"/>
                <w:color w:val="000000" w:themeColor="text1"/>
                <w:sz w:val="14"/>
                <w:szCs w:val="14"/>
                <w:lang w:val="es-CO"/>
              </w:rPr>
              <w:t>Cock</w:t>
            </w:r>
            <w:proofErr w:type="spellEnd"/>
            <w:r w:rsidRPr="001E3522">
              <w:rPr>
                <w:rFonts w:ascii="Times New Roman" w:hAnsi="Times New Roman" w:cs="Times New Roman"/>
                <w:color w:val="000000" w:themeColor="text1"/>
                <w:sz w:val="14"/>
                <w:szCs w:val="14"/>
                <w:lang w:val="es-CO"/>
              </w:rPr>
              <w:t xml:space="preserve"> Chaparro </w:t>
            </w:r>
            <w:r>
              <w:rPr>
                <w:rFonts w:ascii="Times New Roman" w:hAnsi="Times New Roman" w:cs="Times New Roman"/>
                <w:color w:val="000000" w:themeColor="text1"/>
                <w:sz w:val="14"/>
                <w:szCs w:val="14"/>
                <w:lang w:val="es-CO"/>
              </w:rPr>
              <w:t>–</w:t>
            </w:r>
            <w:r w:rsidRPr="001E3522">
              <w:rPr>
                <w:rFonts w:ascii="Times New Roman" w:hAnsi="Times New Roman" w:cs="Times New Roman"/>
                <w:color w:val="000000" w:themeColor="text1"/>
                <w:sz w:val="14"/>
                <w:szCs w:val="14"/>
                <w:lang w:val="es-CO"/>
              </w:rPr>
              <w:t xml:space="preserve"> </w:t>
            </w:r>
            <w:r w:rsidR="00AC55A1">
              <w:rPr>
                <w:rFonts w:ascii="Times New Roman" w:hAnsi="Times New Roman" w:cs="Times New Roman"/>
                <w:color w:val="000000" w:themeColor="text1"/>
                <w:sz w:val="14"/>
                <w:szCs w:val="14"/>
                <w:lang w:val="es-CO"/>
              </w:rPr>
              <w:t>Líder</w:t>
            </w:r>
            <w:r>
              <w:rPr>
                <w:rFonts w:ascii="Times New Roman" w:hAnsi="Times New Roman" w:cs="Times New Roman"/>
                <w:color w:val="000000" w:themeColor="text1"/>
                <w:sz w:val="14"/>
                <w:szCs w:val="14"/>
                <w:lang w:val="es-CO"/>
              </w:rPr>
              <w:t xml:space="preserve"> Caminando Relajado</w:t>
            </w:r>
          </w:p>
        </w:tc>
        <w:tc>
          <w:tcPr>
            <w:tcW w:w="1986" w:type="dxa"/>
          </w:tcPr>
          <w:p w14:paraId="78EDF3F6" w14:textId="564F5843" w:rsidR="00F244E6" w:rsidRPr="001E3522" w:rsidRDefault="00F244E6" w:rsidP="00F244E6">
            <w:pPr>
              <w:spacing w:after="0" w:line="240" w:lineRule="auto"/>
              <w:rPr>
                <w:rFonts w:ascii="Times New Roman" w:hAnsi="Times New Roman" w:cs="Times New Roman"/>
                <w:noProof/>
                <w:sz w:val="14"/>
                <w:szCs w:val="14"/>
                <w:lang w:val="es-CO"/>
              </w:rPr>
            </w:pPr>
            <w:r w:rsidRPr="00646EE1">
              <w:rPr>
                <w:rFonts w:ascii="Agency FB" w:hAnsi="Agency FB" w:cs="Times New Roman"/>
                <w:noProof/>
                <w:sz w:val="20"/>
                <w:szCs w:val="20"/>
                <w:lang w:val="es-CO" w:eastAsia="es-CO"/>
              </w:rPr>
              <w:drawing>
                <wp:inline distT="0" distB="0" distL="0" distR="0" wp14:anchorId="3364C4AA" wp14:editId="74074783">
                  <wp:extent cx="1019175" cy="2190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p>
        </w:tc>
        <w:tc>
          <w:tcPr>
            <w:tcW w:w="1327" w:type="dxa"/>
            <w:vAlign w:val="center"/>
          </w:tcPr>
          <w:p w14:paraId="5BB51210" w14:textId="2EE7B614" w:rsidR="00F244E6" w:rsidRPr="001E3522" w:rsidRDefault="00F244E6" w:rsidP="00F244E6">
            <w:pPr>
              <w:spacing w:after="0" w:line="240" w:lineRule="auto"/>
              <w:jc w:val="center"/>
              <w:rPr>
                <w:rFonts w:ascii="Times New Roman" w:hAnsi="Times New Roman" w:cs="Times New Roman"/>
                <w:sz w:val="14"/>
                <w:szCs w:val="14"/>
                <w:lang w:val="es-CO"/>
              </w:rPr>
            </w:pPr>
          </w:p>
        </w:tc>
      </w:tr>
      <w:tr w:rsidR="0058114C" w:rsidRPr="001E3522" w14:paraId="51D77CFC" w14:textId="77777777" w:rsidTr="00CB3BF1">
        <w:trPr>
          <w:trHeight w:val="429"/>
        </w:trPr>
        <w:tc>
          <w:tcPr>
            <w:tcW w:w="1027" w:type="dxa"/>
            <w:vAlign w:val="center"/>
          </w:tcPr>
          <w:p w14:paraId="1AAC4DAB" w14:textId="776D2BD6" w:rsidR="0058114C" w:rsidRPr="003956E3" w:rsidRDefault="0058114C" w:rsidP="0058114C">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5F2C622D" w14:textId="6D4EF560" w:rsidR="0058114C" w:rsidRPr="00F244E6" w:rsidRDefault="0058114C" w:rsidP="0058114C">
            <w:pPr>
              <w:pStyle w:val="paragraph"/>
              <w:spacing w:before="0" w:beforeAutospacing="0" w:after="0" w:afterAutospacing="0"/>
              <w:textAlignment w:val="baseline"/>
            </w:pPr>
            <w:r>
              <w:rPr>
                <w:rStyle w:val="normaltextrun"/>
                <w:color w:val="000000"/>
                <w:sz w:val="14"/>
                <w:szCs w:val="14"/>
                <w:lang w:val="es-ES"/>
              </w:rPr>
              <w:t>Miguel Ángel Arciniegas   – Contratista Estrategia Prevención</w:t>
            </w:r>
            <w:r>
              <w:rPr>
                <w:rStyle w:val="eop"/>
                <w:color w:val="000000"/>
                <w:sz w:val="14"/>
                <w:szCs w:val="14"/>
              </w:rPr>
              <w:t> </w:t>
            </w:r>
          </w:p>
        </w:tc>
        <w:tc>
          <w:tcPr>
            <w:tcW w:w="1986" w:type="dxa"/>
          </w:tcPr>
          <w:p w14:paraId="44BF3602" w14:textId="523B681E" w:rsidR="0058114C" w:rsidRPr="00646EE1" w:rsidRDefault="0058114C" w:rsidP="0058114C">
            <w:pPr>
              <w:spacing w:after="0" w:line="240" w:lineRule="auto"/>
              <w:jc w:val="center"/>
              <w:rPr>
                <w:rFonts w:ascii="Agency FB" w:hAnsi="Agency FB" w:cs="Times New Roman"/>
                <w:noProof/>
                <w:sz w:val="20"/>
                <w:szCs w:val="20"/>
                <w:lang w:val="es-CO" w:eastAsia="es-CO"/>
              </w:rPr>
            </w:pPr>
            <w:r>
              <w:rPr>
                <w:rFonts w:ascii="Agency FB" w:hAnsi="Agency FB"/>
                <w:noProof/>
                <w:sz w:val="20"/>
                <w:szCs w:val="20"/>
              </w:rPr>
              <w:drawing>
                <wp:inline distT="0" distB="0" distL="0" distR="0" wp14:anchorId="6998FE44" wp14:editId="3D3F7A9E">
                  <wp:extent cx="551814" cy="275907"/>
                  <wp:effectExtent l="0" t="0" r="127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810" cy="282905"/>
                          </a:xfrm>
                          <a:prstGeom prst="rect">
                            <a:avLst/>
                          </a:prstGeom>
                          <a:noFill/>
                          <a:ln>
                            <a:noFill/>
                          </a:ln>
                        </pic:spPr>
                      </pic:pic>
                    </a:graphicData>
                  </a:graphic>
                </wp:inline>
              </w:drawing>
            </w:r>
          </w:p>
        </w:tc>
        <w:tc>
          <w:tcPr>
            <w:tcW w:w="1327" w:type="dxa"/>
            <w:vAlign w:val="center"/>
          </w:tcPr>
          <w:p w14:paraId="7687C683" w14:textId="0A40DF0E" w:rsidR="0058114C" w:rsidRDefault="0058114C" w:rsidP="0058114C">
            <w:pPr>
              <w:spacing w:after="0" w:line="240" w:lineRule="auto"/>
              <w:jc w:val="center"/>
              <w:rPr>
                <w:rFonts w:ascii="Times New Roman" w:hAnsi="Times New Roman" w:cs="Times New Roman"/>
                <w:sz w:val="14"/>
                <w:szCs w:val="14"/>
                <w:lang w:val="es-CO"/>
              </w:rPr>
            </w:pPr>
          </w:p>
        </w:tc>
      </w:tr>
      <w:tr w:rsidR="00375DCB" w:rsidRPr="001E3522" w14:paraId="6257CE79" w14:textId="77777777" w:rsidTr="00CB3BF1">
        <w:trPr>
          <w:trHeight w:val="429"/>
        </w:trPr>
        <w:tc>
          <w:tcPr>
            <w:tcW w:w="1027" w:type="dxa"/>
            <w:vAlign w:val="center"/>
          </w:tcPr>
          <w:p w14:paraId="7F937DE4" w14:textId="0EC4AEE9"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585189FD" w14:textId="54063947" w:rsidR="00375DCB" w:rsidRDefault="00375DCB" w:rsidP="00375DCB">
            <w:pPr>
              <w:pStyle w:val="paragraph"/>
              <w:spacing w:before="0" w:beforeAutospacing="0" w:after="0" w:afterAutospacing="0"/>
              <w:textAlignment w:val="baseline"/>
              <w:rPr>
                <w:rStyle w:val="normaltextrun"/>
                <w:color w:val="000000"/>
                <w:sz w:val="14"/>
                <w:szCs w:val="14"/>
                <w:lang w:val="es-ES"/>
              </w:rPr>
            </w:pPr>
            <w:r w:rsidRPr="003956E3">
              <w:rPr>
                <w:color w:val="000000" w:themeColor="text1"/>
                <w:sz w:val="14"/>
                <w:szCs w:val="14"/>
              </w:rPr>
              <w:t xml:space="preserve">Iván Rodríguez Ruiz – </w:t>
            </w:r>
            <w:r w:rsidR="00AC55A1">
              <w:rPr>
                <w:color w:val="000000" w:themeColor="text1"/>
                <w:sz w:val="14"/>
                <w:szCs w:val="14"/>
              </w:rPr>
              <w:t xml:space="preserve">Líder Estrategia Prevención </w:t>
            </w:r>
          </w:p>
        </w:tc>
        <w:tc>
          <w:tcPr>
            <w:tcW w:w="1986" w:type="dxa"/>
          </w:tcPr>
          <w:p w14:paraId="4B2799FB" w14:textId="43E8FFE5" w:rsidR="00375DCB" w:rsidRDefault="00375DCB" w:rsidP="00375DCB">
            <w:pPr>
              <w:spacing w:after="0" w:line="240" w:lineRule="auto"/>
              <w:jc w:val="center"/>
              <w:rPr>
                <w:rFonts w:ascii="Agency FB" w:hAnsi="Agency FB"/>
                <w:noProof/>
                <w:sz w:val="20"/>
                <w:szCs w:val="20"/>
              </w:rPr>
            </w:pPr>
            <w:r w:rsidRPr="003956E3">
              <w:rPr>
                <w:rFonts w:ascii="Times New Roman" w:hAnsi="Times New Roman" w:cs="Times New Roman"/>
                <w:noProof/>
                <w:sz w:val="14"/>
                <w:szCs w:val="14"/>
              </w:rPr>
              <w:drawing>
                <wp:anchor distT="0" distB="0" distL="114300" distR="114300" simplePos="0" relativeHeight="251807751" behindDoc="0" locked="0" layoutInCell="1" allowOverlap="1" wp14:anchorId="1B44EFBB" wp14:editId="0F5358A3">
                  <wp:simplePos x="0" y="0"/>
                  <wp:positionH relativeFrom="column">
                    <wp:posOffset>201295</wp:posOffset>
                  </wp:positionH>
                  <wp:positionV relativeFrom="paragraph">
                    <wp:posOffset>51435</wp:posOffset>
                  </wp:positionV>
                  <wp:extent cx="680085" cy="182880"/>
                  <wp:effectExtent l="0" t="0" r="5715" b="7620"/>
                  <wp:wrapNone/>
                  <wp:docPr id="9" name="Imagen 9" descr="Gráfico, Gráfico de líne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Gráfico, Gráfico de líneas&#10;&#10;Descripción generada automáticamente"/>
                          <pic:cNvPicPr>
                            <a:picLocks noChangeAspect="1"/>
                          </pic:cNvPicPr>
                        </pic:nvPicPr>
                        <pic:blipFill>
                          <a:blip r:embed="rId11"/>
                          <a:stretch>
                            <a:fillRect/>
                          </a:stretch>
                        </pic:blipFill>
                        <pic:spPr>
                          <a:xfrm>
                            <a:off x="0" y="0"/>
                            <a:ext cx="680085" cy="182880"/>
                          </a:xfrm>
                          <a:prstGeom prst="rect">
                            <a:avLst/>
                          </a:prstGeom>
                        </pic:spPr>
                      </pic:pic>
                    </a:graphicData>
                  </a:graphic>
                  <wp14:sizeRelH relativeFrom="page">
                    <wp14:pctWidth>0</wp14:pctWidth>
                  </wp14:sizeRelH>
                  <wp14:sizeRelV relativeFrom="page">
                    <wp14:pctHeight>0</wp14:pctHeight>
                  </wp14:sizeRelV>
                </wp:anchor>
              </w:drawing>
            </w:r>
          </w:p>
        </w:tc>
        <w:tc>
          <w:tcPr>
            <w:tcW w:w="1327" w:type="dxa"/>
            <w:vAlign w:val="center"/>
          </w:tcPr>
          <w:p w14:paraId="494B21AD" w14:textId="77777777" w:rsidR="00375DCB" w:rsidRDefault="00375DCB" w:rsidP="00375DCB">
            <w:pPr>
              <w:spacing w:after="0" w:line="240" w:lineRule="auto"/>
              <w:jc w:val="center"/>
              <w:rPr>
                <w:rFonts w:ascii="Times New Roman" w:hAnsi="Times New Roman" w:cs="Times New Roman"/>
                <w:sz w:val="14"/>
                <w:szCs w:val="14"/>
                <w:lang w:val="es-CO"/>
              </w:rPr>
            </w:pPr>
          </w:p>
        </w:tc>
      </w:tr>
      <w:tr w:rsidR="00375DCB" w:rsidRPr="00225DB9" w14:paraId="7C3B8A24" w14:textId="77777777" w:rsidTr="00CB3BF1">
        <w:trPr>
          <w:trHeight w:val="475"/>
        </w:trPr>
        <w:tc>
          <w:tcPr>
            <w:tcW w:w="1027" w:type="dxa"/>
            <w:vAlign w:val="center"/>
          </w:tcPr>
          <w:p w14:paraId="17697975" w14:textId="49B4229A"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44653780" w14:textId="06D8470E" w:rsidR="00375DCB" w:rsidRPr="003956E3" w:rsidRDefault="00375DCB" w:rsidP="00375DCB">
            <w:pPr>
              <w:spacing w:after="0" w:line="240" w:lineRule="auto"/>
              <w:rPr>
                <w:rFonts w:ascii="Times New Roman" w:hAnsi="Times New Roman" w:cs="Times New Roman"/>
                <w:color w:val="000000" w:themeColor="text1"/>
                <w:sz w:val="14"/>
                <w:szCs w:val="14"/>
              </w:rPr>
            </w:pPr>
            <w:r w:rsidRPr="003956E3">
              <w:rPr>
                <w:rFonts w:ascii="Times New Roman" w:hAnsi="Times New Roman" w:cs="Times New Roman"/>
                <w:color w:val="000000" w:themeColor="text1"/>
                <w:sz w:val="14"/>
                <w:szCs w:val="14"/>
              </w:rPr>
              <w:t>Diana Carolina Trujillo – Contratista – Prevención Riesgo ESCNNA</w:t>
            </w:r>
          </w:p>
        </w:tc>
        <w:tc>
          <w:tcPr>
            <w:tcW w:w="1986" w:type="dxa"/>
          </w:tcPr>
          <w:p w14:paraId="7A0EF39A" w14:textId="246013B7" w:rsidR="00375DCB" w:rsidRPr="003956E3" w:rsidRDefault="00375DCB" w:rsidP="00375DCB">
            <w:pPr>
              <w:spacing w:before="100" w:beforeAutospacing="1" w:after="100" w:afterAutospacing="1" w:line="240" w:lineRule="auto"/>
              <w:jc w:val="center"/>
              <w:textAlignment w:val="baseline"/>
              <w:rPr>
                <w:rFonts w:ascii="Times New Roman" w:eastAsia="Times New Roman" w:hAnsi="Times New Roman" w:cs="Times New Roman"/>
                <w:sz w:val="14"/>
                <w:szCs w:val="14"/>
                <w:lang w:val="es-CO" w:eastAsia="es-CO"/>
              </w:rPr>
            </w:pPr>
            <w:r w:rsidRPr="003956E3">
              <w:rPr>
                <w:rFonts w:ascii="Times New Roman" w:hAnsi="Times New Roman" w:cs="Times New Roman"/>
                <w:noProof/>
                <w:sz w:val="14"/>
                <w:szCs w:val="14"/>
              </w:rPr>
              <w:drawing>
                <wp:inline distT="0" distB="0" distL="0" distR="0" wp14:anchorId="1AA22D0D" wp14:editId="3C4A5340">
                  <wp:extent cx="772920" cy="266700"/>
                  <wp:effectExtent l="0" t="0" r="825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2007" cy="276737"/>
                          </a:xfrm>
                          <a:prstGeom prst="rect">
                            <a:avLst/>
                          </a:prstGeom>
                          <a:noFill/>
                          <a:ln>
                            <a:noFill/>
                          </a:ln>
                        </pic:spPr>
                      </pic:pic>
                    </a:graphicData>
                  </a:graphic>
                </wp:inline>
              </w:drawing>
            </w:r>
          </w:p>
        </w:tc>
        <w:tc>
          <w:tcPr>
            <w:tcW w:w="1327" w:type="dxa"/>
            <w:vAlign w:val="center"/>
          </w:tcPr>
          <w:p w14:paraId="2AA44D70" w14:textId="75B9E1FE" w:rsidR="00375DCB" w:rsidRPr="003956E3" w:rsidRDefault="00375DCB" w:rsidP="00375DCB">
            <w:pPr>
              <w:spacing w:after="0" w:line="240" w:lineRule="auto"/>
              <w:jc w:val="center"/>
              <w:rPr>
                <w:rFonts w:ascii="Times New Roman" w:hAnsi="Times New Roman" w:cs="Times New Roman"/>
                <w:sz w:val="14"/>
                <w:szCs w:val="14"/>
                <w:lang w:val="es-CO"/>
              </w:rPr>
            </w:pPr>
          </w:p>
        </w:tc>
      </w:tr>
      <w:tr w:rsidR="00375DCB" w:rsidRPr="00225DB9" w14:paraId="180BF78F" w14:textId="77777777" w:rsidTr="00CB3BF1">
        <w:trPr>
          <w:trHeight w:val="475"/>
        </w:trPr>
        <w:tc>
          <w:tcPr>
            <w:tcW w:w="1027" w:type="dxa"/>
            <w:vAlign w:val="center"/>
          </w:tcPr>
          <w:p w14:paraId="4FD2D426" w14:textId="5B90A588"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6621A37F" w14:textId="719895B3" w:rsidR="00375DCB" w:rsidRPr="00375DCB" w:rsidRDefault="00375DCB" w:rsidP="00375DCB">
            <w:pPr>
              <w:spacing w:after="0" w:line="240" w:lineRule="auto"/>
              <w:textAlignment w:val="baseline"/>
              <w:rPr>
                <w:rFonts w:ascii="Times New Roman" w:eastAsia="Times New Roman" w:hAnsi="Times New Roman" w:cs="Times New Roman"/>
                <w:sz w:val="24"/>
                <w:szCs w:val="24"/>
                <w:lang w:val="es-CO" w:eastAsia="es-CO"/>
              </w:rPr>
            </w:pPr>
            <w:r w:rsidRPr="00375DCB">
              <w:rPr>
                <w:rFonts w:ascii="Times New Roman" w:eastAsia="Times New Roman" w:hAnsi="Times New Roman" w:cs="Times New Roman"/>
                <w:color w:val="000000"/>
                <w:sz w:val="14"/>
                <w:szCs w:val="14"/>
                <w:lang w:eastAsia="es-CO"/>
              </w:rPr>
              <w:t xml:space="preserve">Claudia Jimena Mondragón – </w:t>
            </w:r>
            <w:r w:rsidR="00AC55A1">
              <w:rPr>
                <w:rFonts w:ascii="Times New Roman" w:eastAsia="Times New Roman" w:hAnsi="Times New Roman" w:cs="Times New Roman"/>
                <w:color w:val="000000"/>
                <w:sz w:val="14"/>
                <w:szCs w:val="14"/>
                <w:lang w:eastAsia="es-CO"/>
              </w:rPr>
              <w:t>Líder</w:t>
            </w:r>
            <w:r w:rsidRPr="00375DCB">
              <w:rPr>
                <w:rFonts w:ascii="Times New Roman" w:eastAsia="Times New Roman" w:hAnsi="Times New Roman" w:cs="Times New Roman"/>
                <w:color w:val="000000"/>
                <w:sz w:val="14"/>
                <w:szCs w:val="14"/>
                <w:lang w:eastAsia="es-CO"/>
              </w:rPr>
              <w:t xml:space="preserve"> Prevención Riesgo ESCNNA</w:t>
            </w:r>
            <w:r w:rsidRPr="00375DCB">
              <w:rPr>
                <w:rFonts w:ascii="Times New Roman" w:eastAsia="Times New Roman" w:hAnsi="Times New Roman" w:cs="Times New Roman"/>
                <w:color w:val="000000"/>
                <w:sz w:val="14"/>
                <w:szCs w:val="14"/>
                <w:lang w:val="es-CO" w:eastAsia="es-CO"/>
              </w:rPr>
              <w:t> </w:t>
            </w:r>
          </w:p>
        </w:tc>
        <w:tc>
          <w:tcPr>
            <w:tcW w:w="1986" w:type="dxa"/>
          </w:tcPr>
          <w:p w14:paraId="338A3C58" w14:textId="3D597DD7" w:rsidR="00375DCB" w:rsidRPr="00375DCB" w:rsidRDefault="00375DCB" w:rsidP="00375DCB">
            <w:pPr>
              <w:spacing w:before="100" w:beforeAutospacing="1" w:after="100" w:afterAutospacing="1" w:line="240" w:lineRule="auto"/>
              <w:textAlignment w:val="baseline"/>
              <w:rPr>
                <w:rFonts w:ascii="Segoe UI" w:eastAsia="Times New Roman" w:hAnsi="Segoe UI" w:cs="Segoe UI"/>
                <w:sz w:val="24"/>
                <w:szCs w:val="24"/>
                <w:lang w:val="es-CO" w:eastAsia="es-CO"/>
              </w:rPr>
            </w:pPr>
            <w:r w:rsidRPr="00375DCB">
              <w:rPr>
                <w:rFonts w:ascii="Times New Roman" w:hAnsi="Times New Roman" w:cs="Times New Roman"/>
                <w:noProof/>
                <w:sz w:val="14"/>
                <w:szCs w:val="14"/>
              </w:rPr>
              <w:drawing>
                <wp:inline distT="0" distB="0" distL="0" distR="0" wp14:anchorId="0F50C56E" wp14:editId="13572802">
                  <wp:extent cx="971550" cy="3905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390525"/>
                          </a:xfrm>
                          <a:prstGeom prst="rect">
                            <a:avLst/>
                          </a:prstGeom>
                          <a:noFill/>
                          <a:ln>
                            <a:noFill/>
                          </a:ln>
                        </pic:spPr>
                      </pic:pic>
                    </a:graphicData>
                  </a:graphic>
                </wp:inline>
              </w:drawing>
            </w:r>
          </w:p>
        </w:tc>
        <w:tc>
          <w:tcPr>
            <w:tcW w:w="1327" w:type="dxa"/>
            <w:vAlign w:val="center"/>
          </w:tcPr>
          <w:p w14:paraId="5939C373" w14:textId="77777777" w:rsidR="00375DCB" w:rsidRPr="003956E3" w:rsidRDefault="00375DCB" w:rsidP="00375DCB">
            <w:pPr>
              <w:spacing w:after="0" w:line="240" w:lineRule="auto"/>
              <w:jc w:val="center"/>
              <w:rPr>
                <w:rFonts w:ascii="Times New Roman" w:hAnsi="Times New Roman" w:cs="Times New Roman"/>
                <w:sz w:val="14"/>
                <w:szCs w:val="14"/>
                <w:lang w:val="es-CO"/>
              </w:rPr>
            </w:pPr>
          </w:p>
        </w:tc>
      </w:tr>
      <w:tr w:rsidR="00375DCB" w:rsidRPr="00225DB9" w14:paraId="425ED480" w14:textId="77777777" w:rsidTr="00CB3BF1">
        <w:trPr>
          <w:trHeight w:val="510"/>
        </w:trPr>
        <w:tc>
          <w:tcPr>
            <w:tcW w:w="1027" w:type="dxa"/>
            <w:vAlign w:val="center"/>
          </w:tcPr>
          <w:p w14:paraId="69AB3393" w14:textId="3C12B0D8"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67E685B0" w14:textId="246C48C2" w:rsidR="00375DCB" w:rsidRPr="003956E3" w:rsidRDefault="00375DCB" w:rsidP="00375DCB">
            <w:pPr>
              <w:spacing w:after="0" w:line="240" w:lineRule="auto"/>
              <w:contextualSpacing/>
              <w:rPr>
                <w:rFonts w:ascii="Times New Roman" w:hAnsi="Times New Roman" w:cs="Times New Roman"/>
                <w:color w:val="000000" w:themeColor="text1"/>
                <w:sz w:val="14"/>
                <w:szCs w:val="14"/>
              </w:rPr>
            </w:pPr>
            <w:r w:rsidRPr="003956E3">
              <w:rPr>
                <w:rFonts w:ascii="Times New Roman" w:hAnsi="Times New Roman" w:cs="Times New Roman"/>
                <w:color w:val="000000" w:themeColor="text1"/>
                <w:sz w:val="14"/>
                <w:szCs w:val="14"/>
              </w:rPr>
              <w:t xml:space="preserve">Derly </w:t>
            </w:r>
            <w:proofErr w:type="spellStart"/>
            <w:r w:rsidRPr="003956E3">
              <w:rPr>
                <w:rFonts w:ascii="Times New Roman" w:hAnsi="Times New Roman" w:cs="Times New Roman"/>
                <w:color w:val="000000" w:themeColor="text1"/>
                <w:sz w:val="14"/>
                <w:szCs w:val="14"/>
              </w:rPr>
              <w:t>Stefania</w:t>
            </w:r>
            <w:proofErr w:type="spellEnd"/>
            <w:r w:rsidRPr="003956E3">
              <w:rPr>
                <w:rFonts w:ascii="Times New Roman" w:hAnsi="Times New Roman" w:cs="Times New Roman"/>
                <w:color w:val="000000" w:themeColor="text1"/>
                <w:sz w:val="14"/>
                <w:szCs w:val="14"/>
              </w:rPr>
              <w:t xml:space="preserve"> Higuera Caicedo – Contratista Trabajo Calle</w:t>
            </w:r>
          </w:p>
        </w:tc>
        <w:tc>
          <w:tcPr>
            <w:tcW w:w="1986" w:type="dxa"/>
          </w:tcPr>
          <w:p w14:paraId="11A39160" w14:textId="73EF571C" w:rsidR="00375DCB" w:rsidRPr="003956E3" w:rsidRDefault="00375DCB" w:rsidP="00375DCB">
            <w:pPr>
              <w:spacing w:after="0" w:line="240" w:lineRule="auto"/>
              <w:rPr>
                <w:rFonts w:ascii="Times New Roman" w:hAnsi="Times New Roman" w:cs="Times New Roman"/>
                <w:noProof/>
                <w:sz w:val="14"/>
                <w:szCs w:val="14"/>
              </w:rPr>
            </w:pPr>
            <w:r w:rsidRPr="003956E3">
              <w:rPr>
                <w:rFonts w:ascii="Times New Roman" w:hAnsi="Times New Roman" w:cs="Times New Roman"/>
                <w:noProof/>
                <w:sz w:val="14"/>
                <w:szCs w:val="14"/>
                <w:lang w:val="es-CO" w:eastAsia="es-CO"/>
              </w:rPr>
              <w:drawing>
                <wp:anchor distT="0" distB="0" distL="0" distR="0" simplePos="0" relativeHeight="251810823" behindDoc="0" locked="0" layoutInCell="1" allowOverlap="1" wp14:anchorId="66CF8BB2" wp14:editId="14616939">
                  <wp:simplePos x="0" y="0"/>
                  <wp:positionH relativeFrom="page">
                    <wp:posOffset>210820</wp:posOffset>
                  </wp:positionH>
                  <wp:positionV relativeFrom="page">
                    <wp:posOffset>48895</wp:posOffset>
                  </wp:positionV>
                  <wp:extent cx="847725" cy="228600"/>
                  <wp:effectExtent l="0" t="0" r="9525" b="0"/>
                  <wp:wrapNone/>
                  <wp:docPr id="10"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rotWithShape="1">
                          <a:blip r:embed="rId14" cstate="print"/>
                          <a:srcRect l="61200" t="43475" r="15400" b="51160"/>
                          <a:stretch/>
                        </pic:blipFill>
                        <pic:spPr bwMode="auto">
                          <a:xfrm>
                            <a:off x="0" y="0"/>
                            <a:ext cx="847725" cy="228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327" w:type="dxa"/>
            <w:vAlign w:val="center"/>
          </w:tcPr>
          <w:p w14:paraId="4B0CBA95" w14:textId="771FB92B" w:rsidR="00375DCB" w:rsidRPr="003956E3" w:rsidRDefault="00375DCB" w:rsidP="00375DCB">
            <w:pPr>
              <w:spacing w:after="0" w:line="240" w:lineRule="auto"/>
              <w:jc w:val="center"/>
              <w:rPr>
                <w:rFonts w:ascii="Times New Roman" w:hAnsi="Times New Roman" w:cs="Times New Roman"/>
                <w:sz w:val="14"/>
                <w:szCs w:val="14"/>
                <w:lang w:val="es-CO"/>
              </w:rPr>
            </w:pPr>
          </w:p>
        </w:tc>
      </w:tr>
      <w:tr w:rsidR="00375DCB" w:rsidRPr="00225DB9" w14:paraId="2570ED09" w14:textId="77777777" w:rsidTr="00CB3BF1">
        <w:trPr>
          <w:trHeight w:val="510"/>
        </w:trPr>
        <w:tc>
          <w:tcPr>
            <w:tcW w:w="1027" w:type="dxa"/>
            <w:vAlign w:val="center"/>
          </w:tcPr>
          <w:p w14:paraId="393CF7DE" w14:textId="70DE80CB"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72FDD750" w14:textId="4666BEB7" w:rsidR="00375DCB" w:rsidRPr="003956E3" w:rsidRDefault="00375DCB" w:rsidP="00375DCB">
            <w:pPr>
              <w:spacing w:after="0" w:line="240" w:lineRule="auto"/>
              <w:contextualSpacing/>
              <w:rPr>
                <w:rFonts w:ascii="Times New Roman" w:hAnsi="Times New Roman" w:cs="Times New Roman"/>
                <w:color w:val="000000" w:themeColor="text1"/>
                <w:sz w:val="14"/>
                <w:szCs w:val="14"/>
              </w:rPr>
            </w:pPr>
            <w:proofErr w:type="spellStart"/>
            <w:r w:rsidRPr="003956E3">
              <w:rPr>
                <w:rFonts w:ascii="Times New Roman" w:hAnsi="Times New Roman" w:cs="Times New Roman"/>
                <w:color w:val="000000" w:themeColor="text1"/>
                <w:sz w:val="14"/>
                <w:szCs w:val="14"/>
              </w:rPr>
              <w:t>Isbeth</w:t>
            </w:r>
            <w:proofErr w:type="spellEnd"/>
            <w:r w:rsidRPr="003956E3">
              <w:rPr>
                <w:rFonts w:ascii="Times New Roman" w:hAnsi="Times New Roman" w:cs="Times New Roman"/>
                <w:color w:val="000000" w:themeColor="text1"/>
                <w:sz w:val="14"/>
                <w:szCs w:val="14"/>
              </w:rPr>
              <w:t xml:space="preserve"> </w:t>
            </w:r>
            <w:proofErr w:type="spellStart"/>
            <w:r w:rsidRPr="003956E3">
              <w:rPr>
                <w:rFonts w:ascii="Times New Roman" w:hAnsi="Times New Roman" w:cs="Times New Roman"/>
                <w:color w:val="000000" w:themeColor="text1"/>
                <w:sz w:val="14"/>
                <w:szCs w:val="14"/>
              </w:rPr>
              <w:t>Caterine</w:t>
            </w:r>
            <w:proofErr w:type="spellEnd"/>
            <w:r w:rsidRPr="003956E3">
              <w:rPr>
                <w:rFonts w:ascii="Times New Roman" w:hAnsi="Times New Roman" w:cs="Times New Roman"/>
                <w:color w:val="000000" w:themeColor="text1"/>
                <w:sz w:val="14"/>
                <w:szCs w:val="14"/>
              </w:rPr>
              <w:t xml:space="preserve"> Cartagena Torres – </w:t>
            </w:r>
            <w:r w:rsidR="00AC55A1">
              <w:rPr>
                <w:rFonts w:ascii="Times New Roman" w:hAnsi="Times New Roman" w:cs="Times New Roman"/>
                <w:color w:val="000000" w:themeColor="text1"/>
                <w:sz w:val="14"/>
                <w:szCs w:val="14"/>
              </w:rPr>
              <w:t>Líder</w:t>
            </w:r>
            <w:r w:rsidRPr="003956E3">
              <w:rPr>
                <w:rFonts w:ascii="Times New Roman" w:hAnsi="Times New Roman" w:cs="Times New Roman"/>
                <w:color w:val="000000" w:themeColor="text1"/>
                <w:sz w:val="14"/>
                <w:szCs w:val="14"/>
              </w:rPr>
              <w:t xml:space="preserve"> Trabajo Calle</w:t>
            </w:r>
          </w:p>
        </w:tc>
        <w:tc>
          <w:tcPr>
            <w:tcW w:w="1986" w:type="dxa"/>
          </w:tcPr>
          <w:p w14:paraId="0F3A05D6" w14:textId="09AF2CBC" w:rsidR="00375DCB" w:rsidRPr="003956E3" w:rsidRDefault="00375DCB" w:rsidP="00375DCB">
            <w:pPr>
              <w:spacing w:after="0" w:line="240" w:lineRule="auto"/>
              <w:rPr>
                <w:rFonts w:ascii="Times New Roman" w:hAnsi="Times New Roman" w:cs="Times New Roman"/>
                <w:noProof/>
                <w:sz w:val="14"/>
                <w:szCs w:val="14"/>
              </w:rPr>
            </w:pPr>
            <w:r w:rsidRPr="003956E3">
              <w:rPr>
                <w:rFonts w:ascii="Times New Roman" w:hAnsi="Times New Roman" w:cs="Times New Roman"/>
                <w:noProof/>
                <w:sz w:val="14"/>
                <w:szCs w:val="14"/>
                <w:lang w:val="es-CO"/>
              </w:rPr>
              <w:drawing>
                <wp:anchor distT="0" distB="0" distL="114300" distR="114300" simplePos="0" relativeHeight="251811847" behindDoc="0" locked="0" layoutInCell="1" allowOverlap="1" wp14:anchorId="51EEB492" wp14:editId="7D1BAD64">
                  <wp:simplePos x="0" y="0"/>
                  <wp:positionH relativeFrom="column">
                    <wp:posOffset>153670</wp:posOffset>
                  </wp:positionH>
                  <wp:positionV relativeFrom="paragraph">
                    <wp:posOffset>29845</wp:posOffset>
                  </wp:positionV>
                  <wp:extent cx="692468" cy="24815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rotWithShape="1">
                          <a:blip r:embed="rId15">
                            <a:extLst>
                              <a:ext uri="{BEBA8EAE-BF5A-486C-A8C5-ECC9F3942E4B}">
                                <a14:imgProps xmlns:a14="http://schemas.microsoft.com/office/drawing/2010/main">
                                  <a14:imgLayer r:embed="rId16">
                                    <a14:imgEffect>
                                      <a14:brightnessContrast bright="20000" contrast="-20000"/>
                                    </a14:imgEffect>
                                  </a14:imgLayer>
                                </a14:imgProps>
                              </a:ext>
                            </a:extLst>
                          </a:blip>
                          <a:srcRect l="1237" t="-1946" r="847" b="8441"/>
                          <a:stretch/>
                        </pic:blipFill>
                        <pic:spPr bwMode="auto">
                          <a:xfrm>
                            <a:off x="0" y="0"/>
                            <a:ext cx="692468" cy="2481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327" w:type="dxa"/>
            <w:vAlign w:val="center"/>
          </w:tcPr>
          <w:p w14:paraId="3FFE9A44" w14:textId="170F960B" w:rsidR="00375DCB" w:rsidRPr="003956E3" w:rsidRDefault="00375DCB" w:rsidP="00375DCB">
            <w:pPr>
              <w:spacing w:after="0" w:line="240" w:lineRule="auto"/>
              <w:jc w:val="center"/>
              <w:rPr>
                <w:rFonts w:ascii="Times New Roman" w:hAnsi="Times New Roman" w:cs="Times New Roman"/>
                <w:sz w:val="14"/>
                <w:szCs w:val="14"/>
                <w:lang w:val="es-CO"/>
              </w:rPr>
            </w:pPr>
          </w:p>
        </w:tc>
      </w:tr>
      <w:tr w:rsidR="00375DCB" w:rsidRPr="00225DB9" w14:paraId="0ECE2A30" w14:textId="77777777" w:rsidTr="00CB3BF1">
        <w:trPr>
          <w:trHeight w:val="510"/>
        </w:trPr>
        <w:tc>
          <w:tcPr>
            <w:tcW w:w="1027" w:type="dxa"/>
            <w:vAlign w:val="center"/>
          </w:tcPr>
          <w:p w14:paraId="758872ED" w14:textId="571EE489"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Proyectó:</w:t>
            </w:r>
          </w:p>
        </w:tc>
        <w:tc>
          <w:tcPr>
            <w:tcW w:w="4869" w:type="dxa"/>
            <w:vAlign w:val="center"/>
          </w:tcPr>
          <w:p w14:paraId="0EADE0BE" w14:textId="282921EA" w:rsidR="00375DCB" w:rsidRPr="003956E3" w:rsidRDefault="00375DCB" w:rsidP="00375DCB">
            <w:pPr>
              <w:spacing w:after="0" w:line="240" w:lineRule="auto"/>
              <w:contextualSpacing/>
              <w:rPr>
                <w:rFonts w:ascii="Times New Roman" w:hAnsi="Times New Roman" w:cs="Times New Roman"/>
                <w:sz w:val="14"/>
                <w:szCs w:val="14"/>
                <w:lang w:val="es-419"/>
              </w:rPr>
            </w:pPr>
            <w:r w:rsidRPr="003956E3">
              <w:rPr>
                <w:rFonts w:ascii="Times New Roman" w:hAnsi="Times New Roman" w:cs="Times New Roman"/>
                <w:color w:val="000000" w:themeColor="text1"/>
                <w:sz w:val="14"/>
                <w:szCs w:val="14"/>
              </w:rPr>
              <w:t>Cristian Eduardo Masmela Castillo – Contratista Gerencia Territorio</w:t>
            </w:r>
          </w:p>
        </w:tc>
        <w:tc>
          <w:tcPr>
            <w:tcW w:w="1986" w:type="dxa"/>
          </w:tcPr>
          <w:p w14:paraId="3F938934" w14:textId="05558191" w:rsidR="00375DCB" w:rsidRPr="003956E3" w:rsidRDefault="00375DCB" w:rsidP="00375DCB">
            <w:pPr>
              <w:spacing w:after="0" w:line="240" w:lineRule="auto"/>
              <w:jc w:val="center"/>
              <w:rPr>
                <w:rFonts w:ascii="Times New Roman" w:hAnsi="Times New Roman" w:cs="Times New Roman"/>
                <w:sz w:val="14"/>
                <w:szCs w:val="14"/>
                <w:lang w:val="es-CO"/>
              </w:rPr>
            </w:pPr>
            <w:r w:rsidRPr="003956E3">
              <w:rPr>
                <w:rFonts w:ascii="Times New Roman" w:hAnsi="Times New Roman" w:cs="Times New Roman"/>
                <w:noProof/>
                <w:sz w:val="14"/>
                <w:szCs w:val="14"/>
                <w:lang w:val="es-CO"/>
              </w:rPr>
              <w:drawing>
                <wp:inline distT="0" distB="0" distL="0" distR="0" wp14:anchorId="269F9D75" wp14:editId="2B2C8B17">
                  <wp:extent cx="971550" cy="376084"/>
                  <wp:effectExtent l="0" t="0" r="0" b="5080"/>
                  <wp:docPr id="5" name="Imagen 5"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MASMELA.jpeg"/>
                          <pic:cNvPicPr/>
                        </pic:nvPicPr>
                        <pic:blipFill>
                          <a:blip r:embed="rId17"/>
                          <a:stretch>
                            <a:fillRect/>
                          </a:stretch>
                        </pic:blipFill>
                        <pic:spPr>
                          <a:xfrm>
                            <a:off x="0" y="0"/>
                            <a:ext cx="976437" cy="377976"/>
                          </a:xfrm>
                          <a:prstGeom prst="rect">
                            <a:avLst/>
                          </a:prstGeom>
                        </pic:spPr>
                      </pic:pic>
                    </a:graphicData>
                  </a:graphic>
                </wp:inline>
              </w:drawing>
            </w:r>
          </w:p>
        </w:tc>
        <w:tc>
          <w:tcPr>
            <w:tcW w:w="1327" w:type="dxa"/>
            <w:vAlign w:val="center"/>
          </w:tcPr>
          <w:p w14:paraId="1A0361DD" w14:textId="4BFBDB5E" w:rsidR="00375DCB" w:rsidRPr="003956E3" w:rsidRDefault="00375DCB" w:rsidP="00375DCB">
            <w:pPr>
              <w:spacing w:after="0" w:line="240" w:lineRule="auto"/>
              <w:jc w:val="center"/>
              <w:rPr>
                <w:rFonts w:ascii="Times New Roman" w:hAnsi="Times New Roman" w:cs="Times New Roman"/>
                <w:sz w:val="14"/>
                <w:szCs w:val="14"/>
                <w:lang w:val="es-CO"/>
              </w:rPr>
            </w:pPr>
          </w:p>
        </w:tc>
      </w:tr>
      <w:tr w:rsidR="00375DCB" w:rsidRPr="00225DB9" w14:paraId="7D13FC58" w14:textId="77777777" w:rsidTr="00CB3BF1">
        <w:trPr>
          <w:trHeight w:val="510"/>
        </w:trPr>
        <w:tc>
          <w:tcPr>
            <w:tcW w:w="1027" w:type="dxa"/>
            <w:vAlign w:val="center"/>
          </w:tcPr>
          <w:p w14:paraId="5A601999" w14:textId="0EE5C9F7"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Aprobó:</w:t>
            </w:r>
          </w:p>
        </w:tc>
        <w:tc>
          <w:tcPr>
            <w:tcW w:w="4869" w:type="dxa"/>
            <w:vAlign w:val="center"/>
          </w:tcPr>
          <w:p w14:paraId="33C2DD65" w14:textId="6E866ED8" w:rsidR="00375DCB" w:rsidRPr="003956E3" w:rsidRDefault="00375DCB" w:rsidP="00375DCB">
            <w:pPr>
              <w:spacing w:after="0" w:line="240" w:lineRule="auto"/>
              <w:contextualSpacing/>
              <w:rPr>
                <w:rFonts w:ascii="Times New Roman" w:hAnsi="Times New Roman" w:cs="Times New Roman"/>
                <w:color w:val="000000" w:themeColor="text1"/>
                <w:sz w:val="14"/>
                <w:szCs w:val="14"/>
              </w:rPr>
            </w:pPr>
            <w:r w:rsidRPr="003956E3">
              <w:rPr>
                <w:rFonts w:ascii="Times New Roman" w:hAnsi="Times New Roman" w:cs="Times New Roman"/>
                <w:sz w:val="14"/>
                <w:szCs w:val="14"/>
                <w:lang w:eastAsia="es-CO"/>
              </w:rPr>
              <w:t xml:space="preserve">Jorge Alejandro Villanueva </w:t>
            </w:r>
            <w:r w:rsidR="00AC55A1">
              <w:rPr>
                <w:rFonts w:ascii="Times New Roman" w:hAnsi="Times New Roman" w:cs="Times New Roman"/>
                <w:sz w:val="14"/>
                <w:szCs w:val="14"/>
                <w:lang w:eastAsia="es-CO"/>
              </w:rPr>
              <w:t xml:space="preserve">Bustos </w:t>
            </w:r>
            <w:r w:rsidRPr="003956E3">
              <w:rPr>
                <w:rFonts w:ascii="Times New Roman" w:hAnsi="Times New Roman" w:cs="Times New Roman"/>
                <w:sz w:val="14"/>
                <w:szCs w:val="14"/>
                <w:lang w:eastAsia="es-CO"/>
              </w:rPr>
              <w:t>– Gerente Territorio</w:t>
            </w:r>
          </w:p>
        </w:tc>
        <w:tc>
          <w:tcPr>
            <w:tcW w:w="1986" w:type="dxa"/>
          </w:tcPr>
          <w:p w14:paraId="55B44B39" w14:textId="7B96AE8C" w:rsidR="00375DCB" w:rsidRPr="003956E3" w:rsidRDefault="00375DCB" w:rsidP="00375DCB">
            <w:pPr>
              <w:spacing w:after="0" w:line="240" w:lineRule="auto"/>
              <w:rPr>
                <w:rFonts w:ascii="Times New Roman" w:hAnsi="Times New Roman" w:cs="Times New Roman"/>
                <w:noProof/>
                <w:sz w:val="14"/>
                <w:szCs w:val="14"/>
              </w:rPr>
            </w:pPr>
            <w:r w:rsidRPr="003956E3">
              <w:rPr>
                <w:rFonts w:ascii="Times New Roman" w:hAnsi="Times New Roman" w:cs="Times New Roman"/>
                <w:noProof/>
                <w:sz w:val="14"/>
                <w:szCs w:val="14"/>
                <w:lang w:val="es-CO"/>
              </w:rPr>
              <w:drawing>
                <wp:anchor distT="0" distB="0" distL="114300" distR="114300" simplePos="0" relativeHeight="251812871" behindDoc="0" locked="0" layoutInCell="1" allowOverlap="1" wp14:anchorId="5EB33DC2" wp14:editId="1D55279A">
                  <wp:simplePos x="0" y="0"/>
                  <wp:positionH relativeFrom="column">
                    <wp:posOffset>-1270</wp:posOffset>
                  </wp:positionH>
                  <wp:positionV relativeFrom="paragraph">
                    <wp:posOffset>8255</wp:posOffset>
                  </wp:positionV>
                  <wp:extent cx="923925" cy="200025"/>
                  <wp:effectExtent l="0" t="0" r="9525" b="9525"/>
                  <wp:wrapNone/>
                  <wp:docPr id="19550854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085485" name="Imagen 195508548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923925" cy="200025"/>
                          </a:xfrm>
                          <a:prstGeom prst="rect">
                            <a:avLst/>
                          </a:prstGeom>
                        </pic:spPr>
                      </pic:pic>
                    </a:graphicData>
                  </a:graphic>
                  <wp14:sizeRelH relativeFrom="page">
                    <wp14:pctWidth>0</wp14:pctWidth>
                  </wp14:sizeRelH>
                  <wp14:sizeRelV relativeFrom="page">
                    <wp14:pctHeight>0</wp14:pctHeight>
                  </wp14:sizeRelV>
                </wp:anchor>
              </w:drawing>
            </w:r>
          </w:p>
        </w:tc>
        <w:tc>
          <w:tcPr>
            <w:tcW w:w="1327" w:type="dxa"/>
            <w:vAlign w:val="center"/>
          </w:tcPr>
          <w:p w14:paraId="00B6BA41" w14:textId="73399230" w:rsidR="00375DCB" w:rsidRPr="003956E3" w:rsidRDefault="00375DCB" w:rsidP="00375DCB">
            <w:pPr>
              <w:spacing w:after="0" w:line="240" w:lineRule="auto"/>
              <w:jc w:val="center"/>
              <w:rPr>
                <w:rFonts w:ascii="Times New Roman" w:hAnsi="Times New Roman" w:cs="Times New Roman"/>
                <w:sz w:val="14"/>
                <w:szCs w:val="14"/>
                <w:lang w:val="es-CO"/>
              </w:rPr>
            </w:pPr>
          </w:p>
        </w:tc>
      </w:tr>
      <w:tr w:rsidR="00375DCB" w:rsidRPr="00225DB9" w14:paraId="7E3B364B" w14:textId="77777777" w:rsidTr="5A2A0259">
        <w:trPr>
          <w:trHeight w:val="394"/>
        </w:trPr>
        <w:tc>
          <w:tcPr>
            <w:tcW w:w="9209" w:type="dxa"/>
            <w:gridSpan w:val="4"/>
          </w:tcPr>
          <w:p w14:paraId="25E9324B" w14:textId="2786285C" w:rsidR="00375DCB" w:rsidRPr="003956E3" w:rsidRDefault="00375DCB" w:rsidP="00375DCB">
            <w:pPr>
              <w:spacing w:after="0" w:line="240" w:lineRule="auto"/>
              <w:rPr>
                <w:rFonts w:ascii="Times New Roman" w:hAnsi="Times New Roman" w:cs="Times New Roman"/>
                <w:sz w:val="14"/>
                <w:szCs w:val="14"/>
                <w:lang w:val="es-CO"/>
              </w:rPr>
            </w:pPr>
            <w:r w:rsidRPr="003956E3">
              <w:rPr>
                <w:rFonts w:ascii="Times New Roman" w:hAnsi="Times New Roman" w:cs="Times New Roman"/>
                <w:sz w:val="14"/>
                <w:szCs w:val="14"/>
                <w:lang w:val="es-CO"/>
              </w:rPr>
              <w:t>Los arriba firmantes declaramos que hemos revisado el documento y lo encontramos ajustado a las normas y disposiciones legales vigentes y, por tanto, bajo nuestra responsabilidad lo presentamos a firma.</w:t>
            </w:r>
          </w:p>
        </w:tc>
      </w:tr>
    </w:tbl>
    <w:p w14:paraId="50E77820" w14:textId="4DBD3C2D" w:rsidR="00F31953" w:rsidRPr="00225DB9" w:rsidRDefault="00415A91" w:rsidP="00415A91">
      <w:pPr>
        <w:tabs>
          <w:tab w:val="left" w:pos="6390"/>
        </w:tabs>
        <w:spacing w:after="0" w:line="240" w:lineRule="auto"/>
        <w:rPr>
          <w:rFonts w:ascii="Times New Roman" w:hAnsi="Times New Roman" w:cs="Times New Roman"/>
          <w:lang w:val="es-CO"/>
        </w:rPr>
      </w:pPr>
      <w:r w:rsidRPr="00225DB9">
        <w:rPr>
          <w:rFonts w:ascii="Times New Roman" w:hAnsi="Times New Roman" w:cs="Times New Roman"/>
          <w:lang w:val="es-CO"/>
        </w:rPr>
        <w:tab/>
      </w:r>
    </w:p>
    <w:p w14:paraId="6E5625E8" w14:textId="230233B1" w:rsidR="00153E69" w:rsidRPr="00225DB9" w:rsidRDefault="00153E69" w:rsidP="00B54980">
      <w:pPr>
        <w:spacing w:after="0" w:line="240" w:lineRule="auto"/>
        <w:rPr>
          <w:rFonts w:ascii="Times New Roman" w:hAnsi="Times New Roman" w:cs="Times New Roman"/>
          <w:lang w:val="es-CO"/>
        </w:rPr>
      </w:pPr>
    </w:p>
    <w:sectPr w:rsidR="00153E69" w:rsidRPr="00225DB9" w:rsidSect="00960147">
      <w:headerReference w:type="default" r:id="rId19"/>
      <w:footerReference w:type="default" r:id="rId20"/>
      <w:pgSz w:w="11900" w:h="16840"/>
      <w:pgMar w:top="1803" w:right="1701" w:bottom="1418" w:left="1701"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6B32F" w14:textId="77777777" w:rsidR="00767AA6" w:rsidRDefault="00767AA6" w:rsidP="00462573">
      <w:pPr>
        <w:spacing w:after="0" w:line="240" w:lineRule="auto"/>
      </w:pPr>
      <w:r>
        <w:separator/>
      </w:r>
    </w:p>
  </w:endnote>
  <w:endnote w:type="continuationSeparator" w:id="0">
    <w:p w14:paraId="2CCBC89D" w14:textId="77777777" w:rsidR="00767AA6" w:rsidRDefault="00767AA6" w:rsidP="00462573">
      <w:pPr>
        <w:spacing w:after="0" w:line="240" w:lineRule="auto"/>
      </w:pPr>
      <w:r>
        <w:continuationSeparator/>
      </w:r>
    </w:p>
  </w:endnote>
  <w:endnote w:type="continuationNotice" w:id="1">
    <w:p w14:paraId="30E3725D" w14:textId="77777777" w:rsidR="00767AA6" w:rsidRDefault="00767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roman"/>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C29E1" w14:textId="21ECF3E6" w:rsidR="00970449" w:rsidRDefault="002821A4" w:rsidP="00970449">
    <w:pPr>
      <w:pStyle w:val="Piedepgina"/>
      <w:tabs>
        <w:tab w:val="clear" w:pos="8504"/>
        <w:tab w:val="right" w:pos="8498"/>
      </w:tabs>
      <w:rPr>
        <w:noProof/>
      </w:rPr>
    </w:pPr>
    <w:r>
      <w:rPr>
        <w:noProof/>
      </w:rPr>
      <w:drawing>
        <wp:anchor distT="0" distB="0" distL="114300" distR="114300" simplePos="0" relativeHeight="251662337" behindDoc="0" locked="0" layoutInCell="1" allowOverlap="1" wp14:anchorId="1A55940D" wp14:editId="0A4B81E4">
          <wp:simplePos x="0" y="0"/>
          <wp:positionH relativeFrom="margin">
            <wp:posOffset>-523875</wp:posOffset>
          </wp:positionH>
          <wp:positionV relativeFrom="paragraph">
            <wp:posOffset>-9525</wp:posOffset>
          </wp:positionV>
          <wp:extent cx="6562019" cy="846161"/>
          <wp:effectExtent l="0" t="0" r="0" b="0"/>
          <wp:wrapNone/>
          <wp:docPr id="15" name="Imagen 15"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Gráfic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2019" cy="84616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773267" w14:textId="77777777" w:rsidR="00970449" w:rsidRDefault="00970449" w:rsidP="00687CEE">
    <w:pPr>
      <w:pStyle w:val="Piedepgina"/>
      <w:rPr>
        <w:noProof/>
      </w:rPr>
    </w:pPr>
  </w:p>
  <w:p w14:paraId="1F054DF3" w14:textId="59B4DF6E" w:rsidR="00200475" w:rsidRDefault="00200475" w:rsidP="00687CE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6EC51" w14:textId="77777777" w:rsidR="00767AA6" w:rsidRDefault="00767AA6" w:rsidP="00462573">
      <w:pPr>
        <w:spacing w:after="0" w:line="240" w:lineRule="auto"/>
      </w:pPr>
      <w:r>
        <w:separator/>
      </w:r>
    </w:p>
  </w:footnote>
  <w:footnote w:type="continuationSeparator" w:id="0">
    <w:p w14:paraId="2194EDFF" w14:textId="77777777" w:rsidR="00767AA6" w:rsidRDefault="00767AA6" w:rsidP="00462573">
      <w:pPr>
        <w:spacing w:after="0" w:line="240" w:lineRule="auto"/>
      </w:pPr>
      <w:r>
        <w:continuationSeparator/>
      </w:r>
    </w:p>
  </w:footnote>
  <w:footnote w:type="continuationNotice" w:id="1">
    <w:p w14:paraId="301656FE" w14:textId="77777777" w:rsidR="00767AA6" w:rsidRDefault="00767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666F5" w14:textId="15BCAF3B" w:rsidR="00200475" w:rsidRDefault="002821A4" w:rsidP="00BE1A6F">
    <w:pPr>
      <w:pStyle w:val="Encabezado"/>
      <w:jc w:val="center"/>
    </w:pPr>
    <w:r>
      <w:rPr>
        <w:noProof/>
        <w:lang w:val="en-US"/>
      </w:rPr>
      <mc:AlternateContent>
        <mc:Choice Requires="wps">
          <w:drawing>
            <wp:anchor distT="0" distB="0" distL="114300" distR="114300" simplePos="0" relativeHeight="251660289" behindDoc="0" locked="0" layoutInCell="1" allowOverlap="1" wp14:anchorId="0057DDF3" wp14:editId="7AB8ACA3">
              <wp:simplePos x="0" y="0"/>
              <wp:positionH relativeFrom="column">
                <wp:posOffset>4171950</wp:posOffset>
              </wp:positionH>
              <wp:positionV relativeFrom="paragraph">
                <wp:posOffset>409575</wp:posOffset>
              </wp:positionV>
              <wp:extent cx="2085975" cy="247650"/>
              <wp:effectExtent l="0" t="0" r="0" b="0"/>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46A83" w14:textId="77777777" w:rsidR="002821A4" w:rsidRDefault="002821A4" w:rsidP="002821A4">
                          <w:pPr>
                            <w:jc w:val="right"/>
                            <w:rPr>
                              <w:rFonts w:ascii="Times New Roman" w:hAnsi="Times New Roman" w:cs="Times New Roman"/>
                              <w:sz w:val="16"/>
                              <w:szCs w:val="16"/>
                            </w:rPr>
                          </w:pPr>
                          <w:r w:rsidRPr="00E278BA">
                            <w:rPr>
                              <w:rFonts w:ascii="Times New Roman" w:hAnsi="Times New Roman" w:cs="Times New Roman"/>
                              <w:sz w:val="16"/>
                              <w:szCs w:val="16"/>
                            </w:rPr>
                            <w:t>CÓD: A-GDO-FT-01</w:t>
                          </w:r>
                          <w:r>
                            <w:rPr>
                              <w:rFonts w:ascii="Times New Roman" w:hAnsi="Times New Roman" w:cs="Times New Roman"/>
                              <w:sz w:val="16"/>
                              <w:szCs w:val="16"/>
                            </w:rPr>
                            <w:t>6</w:t>
                          </w:r>
                          <w:r w:rsidRPr="00E278BA">
                            <w:rPr>
                              <w:rFonts w:ascii="Times New Roman" w:hAnsi="Times New Roman" w:cs="Times New Roman"/>
                              <w:sz w:val="16"/>
                              <w:szCs w:val="16"/>
                            </w:rPr>
                            <w:t xml:space="preserve"> VR</w:t>
                          </w:r>
                          <w:r>
                            <w:rPr>
                              <w:rFonts w:ascii="Times New Roman" w:hAnsi="Times New Roman" w:cs="Times New Roman"/>
                              <w:sz w:val="16"/>
                              <w:szCs w:val="16"/>
                            </w:rPr>
                            <w:t>.12 – 04/10/2022</w:t>
                          </w:r>
                        </w:p>
                        <w:p w14:paraId="6EA70DC3" w14:textId="77777777" w:rsidR="002821A4" w:rsidRPr="00E278BA" w:rsidRDefault="002821A4" w:rsidP="002821A4">
                          <w:pPr>
                            <w:jc w:val="right"/>
                            <w:rPr>
                              <w:rFonts w:ascii="Times New Roman" w:hAnsi="Times New Roman" w:cs="Times New Roman"/>
                              <w:sz w:val="16"/>
                              <w:szCs w:val="16"/>
                            </w:rPr>
                          </w:pPr>
                        </w:p>
                        <w:p w14:paraId="19C7DA71" w14:textId="77777777" w:rsidR="002821A4" w:rsidRDefault="002821A4" w:rsidP="002821A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DDF3" id="_x0000_t202" coordsize="21600,21600" o:spt="202" path="m,l,21600r21600,l21600,xe">
              <v:stroke joinstyle="miter"/>
              <v:path gradientshapeok="t" o:connecttype="rect"/>
            </v:shapetype>
            <v:shape id="Text Box 1" o:spid="_x0000_s1026" type="#_x0000_t202" style="position:absolute;left:0;text-align:left;margin-left:328.5pt;margin-top:32.25pt;width:164.25pt;height:19.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" filled="f" stroked="f">
              <v:textbox>
                <w:txbxContent>
                  <w:p w14:paraId="4FF46A83" w14:textId="77777777" w:rsidR="002821A4" w:rsidRDefault="002821A4" w:rsidP="002821A4">
                    <w:pPr>
                      <w:jc w:val="right"/>
                      <w:rPr>
                        <w:rFonts w:ascii="Times New Roman" w:hAnsi="Times New Roman" w:cs="Times New Roman"/>
                        <w:sz w:val="16"/>
                        <w:szCs w:val="16"/>
                      </w:rPr>
                    </w:pPr>
                    <w:r w:rsidRPr="00E278BA">
                      <w:rPr>
                        <w:rFonts w:ascii="Times New Roman" w:hAnsi="Times New Roman" w:cs="Times New Roman"/>
                        <w:sz w:val="16"/>
                        <w:szCs w:val="16"/>
                      </w:rPr>
                      <w:t>CÓD: A-GDO-FT-01</w:t>
                    </w:r>
                    <w:r>
                      <w:rPr>
                        <w:rFonts w:ascii="Times New Roman" w:hAnsi="Times New Roman" w:cs="Times New Roman"/>
                        <w:sz w:val="16"/>
                        <w:szCs w:val="16"/>
                      </w:rPr>
                      <w:t>6</w:t>
                    </w:r>
                    <w:r w:rsidRPr="00E278BA">
                      <w:rPr>
                        <w:rFonts w:ascii="Times New Roman" w:hAnsi="Times New Roman" w:cs="Times New Roman"/>
                        <w:sz w:val="16"/>
                        <w:szCs w:val="16"/>
                      </w:rPr>
                      <w:t xml:space="preserve"> VR</w:t>
                    </w:r>
                    <w:r>
                      <w:rPr>
                        <w:rFonts w:ascii="Times New Roman" w:hAnsi="Times New Roman" w:cs="Times New Roman"/>
                        <w:sz w:val="16"/>
                        <w:szCs w:val="16"/>
                      </w:rPr>
                      <w:t>.12 – 04/10/2022</w:t>
                    </w:r>
                  </w:p>
                  <w:p w14:paraId="6EA70DC3" w14:textId="77777777" w:rsidR="002821A4" w:rsidRPr="00E278BA" w:rsidRDefault="002821A4" w:rsidP="002821A4">
                    <w:pPr>
                      <w:jc w:val="right"/>
                      <w:rPr>
                        <w:rFonts w:ascii="Times New Roman" w:hAnsi="Times New Roman" w:cs="Times New Roman"/>
                        <w:sz w:val="16"/>
                        <w:szCs w:val="16"/>
                      </w:rPr>
                    </w:pPr>
                  </w:p>
                  <w:p w14:paraId="19C7DA71" w14:textId="77777777" w:rsidR="002821A4" w:rsidRDefault="002821A4" w:rsidP="002821A4"/>
                </w:txbxContent>
              </v:textbox>
            </v:shape>
          </w:pict>
        </mc:Fallback>
      </mc:AlternateContent>
    </w:r>
    <w:r>
      <w:rPr>
        <w:rFonts w:ascii="Arial" w:hAnsi="Arial" w:cs="Arial"/>
        <w:noProof/>
        <w:lang w:eastAsia="es-CO"/>
      </w:rPr>
      <w:drawing>
        <wp:inline distT="0" distB="0" distL="0" distR="0" wp14:anchorId="5DACD3A4" wp14:editId="029B203C">
          <wp:extent cx="5396230" cy="443723"/>
          <wp:effectExtent l="0" t="0" r="0" b="0"/>
          <wp:docPr id="1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Logo IDIPRON"/>
                  <pic:cNvPicPr>
                    <a:picLocks noChangeAspect="1" noChangeArrowheads="1"/>
                  </pic:cNvPicPr>
                </pic:nvPicPr>
                <pic:blipFill>
                  <a:blip r:embed="rId1"/>
                  <a:stretch>
                    <a:fillRect/>
                  </a:stretch>
                </pic:blipFill>
                <pic:spPr bwMode="auto">
                  <a:xfrm>
                    <a:off x="0" y="0"/>
                    <a:ext cx="5396230" cy="4437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3F1"/>
    <w:multiLevelType w:val="hybridMultilevel"/>
    <w:tmpl w:val="E6829260"/>
    <w:lvl w:ilvl="0" w:tplc="DC646A7A">
      <w:numFmt w:val="bullet"/>
      <w:lvlText w:val=""/>
      <w:lvlJc w:val="left"/>
      <w:pPr>
        <w:ind w:left="410" w:hanging="358"/>
      </w:pPr>
      <w:rPr>
        <w:rFonts w:ascii="Symbol" w:eastAsia="Symbol" w:hAnsi="Symbol" w:cs="Symbol" w:hint="default"/>
        <w:w w:val="100"/>
        <w:sz w:val="22"/>
        <w:szCs w:val="22"/>
        <w:lang w:val="es-ES" w:eastAsia="en-US" w:bidi="ar-SA"/>
      </w:rPr>
    </w:lvl>
    <w:lvl w:ilvl="1" w:tplc="51EE9F5E">
      <w:numFmt w:val="bullet"/>
      <w:lvlText w:val=""/>
      <w:lvlJc w:val="left"/>
      <w:pPr>
        <w:ind w:left="1140" w:hanging="360"/>
      </w:pPr>
      <w:rPr>
        <w:rFonts w:ascii="Wingdings" w:eastAsia="Wingdings" w:hAnsi="Wingdings" w:cs="Wingdings" w:hint="default"/>
        <w:w w:val="100"/>
        <w:sz w:val="22"/>
        <w:szCs w:val="22"/>
        <w:lang w:val="es-ES" w:eastAsia="en-US" w:bidi="ar-SA"/>
      </w:rPr>
    </w:lvl>
    <w:lvl w:ilvl="2" w:tplc="7F845F9C">
      <w:numFmt w:val="bullet"/>
      <w:lvlText w:val="•"/>
      <w:lvlJc w:val="left"/>
      <w:pPr>
        <w:ind w:left="1558" w:hanging="360"/>
      </w:pPr>
      <w:rPr>
        <w:lang w:val="es-ES" w:eastAsia="en-US" w:bidi="ar-SA"/>
      </w:rPr>
    </w:lvl>
    <w:lvl w:ilvl="3" w:tplc="38B0010E">
      <w:numFmt w:val="bullet"/>
      <w:lvlText w:val="•"/>
      <w:lvlJc w:val="left"/>
      <w:pPr>
        <w:ind w:left="1978" w:hanging="360"/>
      </w:pPr>
      <w:rPr>
        <w:lang w:val="es-ES" w:eastAsia="en-US" w:bidi="ar-SA"/>
      </w:rPr>
    </w:lvl>
    <w:lvl w:ilvl="4" w:tplc="F2E250AA">
      <w:numFmt w:val="bullet"/>
      <w:lvlText w:val="•"/>
      <w:lvlJc w:val="left"/>
      <w:pPr>
        <w:ind w:left="2980" w:hanging="360"/>
      </w:pPr>
      <w:rPr>
        <w:lang w:val="es-ES" w:eastAsia="en-US" w:bidi="ar-SA"/>
      </w:rPr>
    </w:lvl>
    <w:lvl w:ilvl="5" w:tplc="E4624624">
      <w:numFmt w:val="bullet"/>
      <w:lvlText w:val="•"/>
      <w:lvlJc w:val="left"/>
      <w:pPr>
        <w:ind w:left="3983" w:hanging="360"/>
      </w:pPr>
      <w:rPr>
        <w:lang w:val="es-ES" w:eastAsia="en-US" w:bidi="ar-SA"/>
      </w:rPr>
    </w:lvl>
    <w:lvl w:ilvl="6" w:tplc="635C1A62">
      <w:numFmt w:val="bullet"/>
      <w:lvlText w:val="•"/>
      <w:lvlJc w:val="left"/>
      <w:pPr>
        <w:ind w:left="4986" w:hanging="360"/>
      </w:pPr>
      <w:rPr>
        <w:lang w:val="es-ES" w:eastAsia="en-US" w:bidi="ar-SA"/>
      </w:rPr>
    </w:lvl>
    <w:lvl w:ilvl="7" w:tplc="629C8AD4">
      <w:numFmt w:val="bullet"/>
      <w:lvlText w:val="•"/>
      <w:lvlJc w:val="left"/>
      <w:pPr>
        <w:ind w:left="5988" w:hanging="360"/>
      </w:pPr>
      <w:rPr>
        <w:lang w:val="es-ES" w:eastAsia="en-US" w:bidi="ar-SA"/>
      </w:rPr>
    </w:lvl>
    <w:lvl w:ilvl="8" w:tplc="847E3B00">
      <w:numFmt w:val="bullet"/>
      <w:lvlText w:val="•"/>
      <w:lvlJc w:val="left"/>
      <w:pPr>
        <w:ind w:left="6991" w:hanging="360"/>
      </w:pPr>
      <w:rPr>
        <w:lang w:val="es-ES" w:eastAsia="en-US" w:bidi="ar-SA"/>
      </w:rPr>
    </w:lvl>
  </w:abstractNum>
  <w:abstractNum w:abstractNumId="1" w15:restartNumberingAfterBreak="0">
    <w:nsid w:val="01FA1565"/>
    <w:multiLevelType w:val="hybridMultilevel"/>
    <w:tmpl w:val="40F4551C"/>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287"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FE21A4"/>
    <w:multiLevelType w:val="hybridMultilevel"/>
    <w:tmpl w:val="E020BE72"/>
    <w:lvl w:ilvl="0" w:tplc="B3B477B6">
      <w:numFmt w:val="bullet"/>
      <w:lvlText w:val="-"/>
      <w:lvlJc w:val="left"/>
      <w:pPr>
        <w:ind w:left="720" w:hanging="360"/>
      </w:pPr>
      <w:rPr>
        <w:rFonts w:ascii="Times New Roman" w:eastAsia="Times New Roman" w:hAnsi="Times New Roman" w:cs="Times New Roman"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81704C2"/>
    <w:multiLevelType w:val="hybridMultilevel"/>
    <w:tmpl w:val="BDAA9CFA"/>
    <w:lvl w:ilvl="0" w:tplc="9E885730">
      <w:start w:val="1"/>
      <w:numFmt w:val="bullet"/>
      <w:lvlText w:val=""/>
      <w:lvlJc w:val="left"/>
      <w:pPr>
        <w:ind w:left="360"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4" w15:restartNumberingAfterBreak="0">
    <w:nsid w:val="0E0C080E"/>
    <w:multiLevelType w:val="hybridMultilevel"/>
    <w:tmpl w:val="7A5487BE"/>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5" w15:restartNumberingAfterBreak="0">
    <w:nsid w:val="0F6127A8"/>
    <w:multiLevelType w:val="hybridMultilevel"/>
    <w:tmpl w:val="2944769C"/>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6" w15:restartNumberingAfterBreak="0">
    <w:nsid w:val="10FF33DB"/>
    <w:multiLevelType w:val="hybridMultilevel"/>
    <w:tmpl w:val="394EC4A2"/>
    <w:lvl w:ilvl="0" w:tplc="096E231C">
      <w:numFmt w:val="bullet"/>
      <w:lvlText w:val=""/>
      <w:lvlJc w:val="left"/>
      <w:pPr>
        <w:ind w:left="1442" w:hanging="259"/>
      </w:pPr>
      <w:rPr>
        <w:rFonts w:ascii="Wingdings" w:eastAsia="Wingdings" w:hAnsi="Wingdings" w:cs="Wingdings" w:hint="default"/>
        <w:w w:val="100"/>
        <w:sz w:val="22"/>
        <w:szCs w:val="22"/>
        <w:lang w:val="es-ES" w:eastAsia="en-US" w:bidi="ar-SA"/>
      </w:rPr>
    </w:lvl>
    <w:lvl w:ilvl="1" w:tplc="6A129C04">
      <w:numFmt w:val="bullet"/>
      <w:lvlText w:val="•"/>
      <w:lvlJc w:val="left"/>
      <w:pPr>
        <w:ind w:left="2168" w:hanging="259"/>
      </w:pPr>
      <w:rPr>
        <w:rFonts w:hint="default"/>
        <w:lang w:val="es-ES" w:eastAsia="en-US" w:bidi="ar-SA"/>
      </w:rPr>
    </w:lvl>
    <w:lvl w:ilvl="2" w:tplc="BAAE507C">
      <w:numFmt w:val="bullet"/>
      <w:lvlText w:val="•"/>
      <w:lvlJc w:val="left"/>
      <w:pPr>
        <w:ind w:left="2896" w:hanging="259"/>
      </w:pPr>
      <w:rPr>
        <w:rFonts w:hint="default"/>
        <w:lang w:val="es-ES" w:eastAsia="en-US" w:bidi="ar-SA"/>
      </w:rPr>
    </w:lvl>
    <w:lvl w:ilvl="3" w:tplc="0FB02238">
      <w:numFmt w:val="bullet"/>
      <w:lvlText w:val="•"/>
      <w:lvlJc w:val="left"/>
      <w:pPr>
        <w:ind w:left="3624" w:hanging="259"/>
      </w:pPr>
      <w:rPr>
        <w:rFonts w:hint="default"/>
        <w:lang w:val="es-ES" w:eastAsia="en-US" w:bidi="ar-SA"/>
      </w:rPr>
    </w:lvl>
    <w:lvl w:ilvl="4" w:tplc="05EED4F8">
      <w:numFmt w:val="bullet"/>
      <w:lvlText w:val="•"/>
      <w:lvlJc w:val="left"/>
      <w:pPr>
        <w:ind w:left="4352" w:hanging="259"/>
      </w:pPr>
      <w:rPr>
        <w:rFonts w:hint="default"/>
        <w:lang w:val="es-ES" w:eastAsia="en-US" w:bidi="ar-SA"/>
      </w:rPr>
    </w:lvl>
    <w:lvl w:ilvl="5" w:tplc="C71037B2">
      <w:numFmt w:val="bullet"/>
      <w:lvlText w:val="•"/>
      <w:lvlJc w:val="left"/>
      <w:pPr>
        <w:ind w:left="5080" w:hanging="259"/>
      </w:pPr>
      <w:rPr>
        <w:rFonts w:hint="default"/>
        <w:lang w:val="es-ES" w:eastAsia="en-US" w:bidi="ar-SA"/>
      </w:rPr>
    </w:lvl>
    <w:lvl w:ilvl="6" w:tplc="FD94B4DC">
      <w:numFmt w:val="bullet"/>
      <w:lvlText w:val="•"/>
      <w:lvlJc w:val="left"/>
      <w:pPr>
        <w:ind w:left="5808" w:hanging="259"/>
      </w:pPr>
      <w:rPr>
        <w:rFonts w:hint="default"/>
        <w:lang w:val="es-ES" w:eastAsia="en-US" w:bidi="ar-SA"/>
      </w:rPr>
    </w:lvl>
    <w:lvl w:ilvl="7" w:tplc="D6B8EE0E">
      <w:numFmt w:val="bullet"/>
      <w:lvlText w:val="•"/>
      <w:lvlJc w:val="left"/>
      <w:pPr>
        <w:ind w:left="6536" w:hanging="259"/>
      </w:pPr>
      <w:rPr>
        <w:rFonts w:hint="default"/>
        <w:lang w:val="es-ES" w:eastAsia="en-US" w:bidi="ar-SA"/>
      </w:rPr>
    </w:lvl>
    <w:lvl w:ilvl="8" w:tplc="1AD81030">
      <w:numFmt w:val="bullet"/>
      <w:lvlText w:val="•"/>
      <w:lvlJc w:val="left"/>
      <w:pPr>
        <w:ind w:left="7264" w:hanging="259"/>
      </w:pPr>
      <w:rPr>
        <w:rFonts w:hint="default"/>
        <w:lang w:val="es-ES" w:eastAsia="en-US" w:bidi="ar-SA"/>
      </w:rPr>
    </w:lvl>
  </w:abstractNum>
  <w:abstractNum w:abstractNumId="7" w15:restartNumberingAfterBreak="0">
    <w:nsid w:val="119128AD"/>
    <w:multiLevelType w:val="hybridMultilevel"/>
    <w:tmpl w:val="824035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6015929"/>
    <w:multiLevelType w:val="multilevel"/>
    <w:tmpl w:val="9C8A0334"/>
    <w:lvl w:ilvl="0">
      <w:start w:val="1"/>
      <w:numFmt w:val="bullet"/>
      <w:lvlText w:val="⮚"/>
      <w:lvlJc w:val="left"/>
      <w:pPr>
        <w:ind w:left="426" w:hanging="360"/>
      </w:pPr>
      <w:rPr>
        <w:rFonts w:ascii="Noto Sans Symbols" w:eastAsia="Noto Sans Symbols" w:hAnsi="Noto Sans Symbols" w:cs="Noto Sans Symbols"/>
        <w:sz w:val="22"/>
        <w:szCs w:val="22"/>
        <w:vertAlign w:val="baseline"/>
      </w:rPr>
    </w:lvl>
    <w:lvl w:ilvl="1">
      <w:start w:val="1"/>
      <w:numFmt w:val="bullet"/>
      <w:lvlText w:val="o"/>
      <w:lvlJc w:val="left"/>
      <w:pPr>
        <w:ind w:left="1146" w:hanging="360"/>
      </w:pPr>
      <w:rPr>
        <w:rFonts w:ascii="Courier New" w:hAnsi="Courier New" w:cs="Courier New" w:hint="default"/>
        <w:vertAlign w:val="baseline"/>
      </w:rPr>
    </w:lvl>
    <w:lvl w:ilvl="2">
      <w:start w:val="1"/>
      <w:numFmt w:val="bullet"/>
      <w:lvlText w:val="▪"/>
      <w:lvlJc w:val="left"/>
      <w:pPr>
        <w:ind w:left="1866" w:hanging="360"/>
      </w:pPr>
      <w:rPr>
        <w:rFonts w:ascii="Noto Sans Symbols" w:eastAsia="Noto Sans Symbols" w:hAnsi="Noto Sans Symbols" w:cs="Noto Sans Symbols"/>
        <w:vertAlign w:val="baseline"/>
      </w:rPr>
    </w:lvl>
    <w:lvl w:ilvl="3">
      <w:start w:val="1"/>
      <w:numFmt w:val="bullet"/>
      <w:lvlText w:val="●"/>
      <w:lvlJc w:val="left"/>
      <w:pPr>
        <w:ind w:left="2586" w:hanging="360"/>
      </w:pPr>
      <w:rPr>
        <w:rFonts w:ascii="Noto Sans Symbols" w:eastAsia="Noto Sans Symbols" w:hAnsi="Noto Sans Symbols" w:cs="Noto Sans Symbols"/>
        <w:vertAlign w:val="baseline"/>
      </w:rPr>
    </w:lvl>
    <w:lvl w:ilvl="4">
      <w:start w:val="1"/>
      <w:numFmt w:val="bullet"/>
      <w:lvlText w:val="o"/>
      <w:lvlJc w:val="left"/>
      <w:pPr>
        <w:ind w:left="3306" w:hanging="360"/>
      </w:pPr>
      <w:rPr>
        <w:rFonts w:ascii="Courier New" w:eastAsia="Courier New" w:hAnsi="Courier New" w:cs="Courier New"/>
        <w:vertAlign w:val="baseline"/>
      </w:rPr>
    </w:lvl>
    <w:lvl w:ilvl="5">
      <w:start w:val="1"/>
      <w:numFmt w:val="bullet"/>
      <w:lvlText w:val="▪"/>
      <w:lvlJc w:val="left"/>
      <w:pPr>
        <w:ind w:left="4026" w:hanging="360"/>
      </w:pPr>
      <w:rPr>
        <w:rFonts w:ascii="Noto Sans Symbols" w:eastAsia="Noto Sans Symbols" w:hAnsi="Noto Sans Symbols" w:cs="Noto Sans Symbols"/>
        <w:vertAlign w:val="baseline"/>
      </w:rPr>
    </w:lvl>
    <w:lvl w:ilvl="6">
      <w:start w:val="1"/>
      <w:numFmt w:val="bullet"/>
      <w:lvlText w:val="●"/>
      <w:lvlJc w:val="left"/>
      <w:pPr>
        <w:ind w:left="4746" w:hanging="360"/>
      </w:pPr>
      <w:rPr>
        <w:rFonts w:ascii="Noto Sans Symbols" w:eastAsia="Noto Sans Symbols" w:hAnsi="Noto Sans Symbols" w:cs="Noto Sans Symbols"/>
        <w:vertAlign w:val="baseline"/>
      </w:rPr>
    </w:lvl>
    <w:lvl w:ilvl="7">
      <w:start w:val="1"/>
      <w:numFmt w:val="bullet"/>
      <w:lvlText w:val="o"/>
      <w:lvlJc w:val="left"/>
      <w:pPr>
        <w:ind w:left="5466" w:hanging="360"/>
      </w:pPr>
      <w:rPr>
        <w:rFonts w:ascii="Courier New" w:eastAsia="Courier New" w:hAnsi="Courier New" w:cs="Courier New"/>
        <w:vertAlign w:val="baseline"/>
      </w:rPr>
    </w:lvl>
    <w:lvl w:ilvl="8">
      <w:start w:val="1"/>
      <w:numFmt w:val="bullet"/>
      <w:lvlText w:val="▪"/>
      <w:lvlJc w:val="left"/>
      <w:pPr>
        <w:ind w:left="6186" w:hanging="360"/>
      </w:pPr>
      <w:rPr>
        <w:rFonts w:ascii="Noto Sans Symbols" w:eastAsia="Noto Sans Symbols" w:hAnsi="Noto Sans Symbols" w:cs="Noto Sans Symbols"/>
        <w:vertAlign w:val="baseline"/>
      </w:rPr>
    </w:lvl>
  </w:abstractNum>
  <w:abstractNum w:abstractNumId="9" w15:restartNumberingAfterBreak="0">
    <w:nsid w:val="180D698B"/>
    <w:multiLevelType w:val="hybridMultilevel"/>
    <w:tmpl w:val="F97CB050"/>
    <w:lvl w:ilvl="0" w:tplc="E0BC0A2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F6B789C"/>
    <w:multiLevelType w:val="hybridMultilevel"/>
    <w:tmpl w:val="FA58CCF0"/>
    <w:lvl w:ilvl="0" w:tplc="9D7AB7A2">
      <w:start w:val="1"/>
      <w:numFmt w:val="bullet"/>
      <w:lvlText w:val=""/>
      <w:lvlJc w:val="left"/>
      <w:pPr>
        <w:ind w:left="720" w:hanging="360"/>
      </w:pPr>
      <w:rPr>
        <w:rFonts w:ascii="Symbol" w:hAnsi="Symbol" w:hint="default"/>
        <w:lang w:val="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AD5078"/>
    <w:multiLevelType w:val="hybridMultilevel"/>
    <w:tmpl w:val="93EEAEEE"/>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8C2AED"/>
    <w:multiLevelType w:val="hybridMultilevel"/>
    <w:tmpl w:val="ED601982"/>
    <w:lvl w:ilvl="0" w:tplc="240A000D">
      <w:start w:val="1"/>
      <w:numFmt w:val="bullet"/>
      <w:lvlText w:val=""/>
      <w:lvlJc w:val="left"/>
      <w:pPr>
        <w:ind w:left="1274" w:hanging="360"/>
      </w:pPr>
      <w:rPr>
        <w:rFonts w:ascii="Wingdings" w:hAnsi="Wingdings" w:hint="default"/>
      </w:rPr>
    </w:lvl>
    <w:lvl w:ilvl="1" w:tplc="240A0003" w:tentative="1">
      <w:start w:val="1"/>
      <w:numFmt w:val="bullet"/>
      <w:lvlText w:val="o"/>
      <w:lvlJc w:val="left"/>
      <w:pPr>
        <w:ind w:left="1994" w:hanging="360"/>
      </w:pPr>
      <w:rPr>
        <w:rFonts w:ascii="Courier New" w:hAnsi="Courier New" w:cs="Courier New" w:hint="default"/>
      </w:rPr>
    </w:lvl>
    <w:lvl w:ilvl="2" w:tplc="240A0005" w:tentative="1">
      <w:start w:val="1"/>
      <w:numFmt w:val="bullet"/>
      <w:lvlText w:val=""/>
      <w:lvlJc w:val="left"/>
      <w:pPr>
        <w:ind w:left="2714" w:hanging="360"/>
      </w:pPr>
      <w:rPr>
        <w:rFonts w:ascii="Wingdings" w:hAnsi="Wingdings" w:hint="default"/>
      </w:rPr>
    </w:lvl>
    <w:lvl w:ilvl="3" w:tplc="240A0001" w:tentative="1">
      <w:start w:val="1"/>
      <w:numFmt w:val="bullet"/>
      <w:lvlText w:val=""/>
      <w:lvlJc w:val="left"/>
      <w:pPr>
        <w:ind w:left="3434" w:hanging="360"/>
      </w:pPr>
      <w:rPr>
        <w:rFonts w:ascii="Symbol" w:hAnsi="Symbol" w:hint="default"/>
      </w:rPr>
    </w:lvl>
    <w:lvl w:ilvl="4" w:tplc="240A0003" w:tentative="1">
      <w:start w:val="1"/>
      <w:numFmt w:val="bullet"/>
      <w:lvlText w:val="o"/>
      <w:lvlJc w:val="left"/>
      <w:pPr>
        <w:ind w:left="4154" w:hanging="360"/>
      </w:pPr>
      <w:rPr>
        <w:rFonts w:ascii="Courier New" w:hAnsi="Courier New" w:cs="Courier New" w:hint="default"/>
      </w:rPr>
    </w:lvl>
    <w:lvl w:ilvl="5" w:tplc="240A0005" w:tentative="1">
      <w:start w:val="1"/>
      <w:numFmt w:val="bullet"/>
      <w:lvlText w:val=""/>
      <w:lvlJc w:val="left"/>
      <w:pPr>
        <w:ind w:left="4874" w:hanging="360"/>
      </w:pPr>
      <w:rPr>
        <w:rFonts w:ascii="Wingdings" w:hAnsi="Wingdings" w:hint="default"/>
      </w:rPr>
    </w:lvl>
    <w:lvl w:ilvl="6" w:tplc="240A0001" w:tentative="1">
      <w:start w:val="1"/>
      <w:numFmt w:val="bullet"/>
      <w:lvlText w:val=""/>
      <w:lvlJc w:val="left"/>
      <w:pPr>
        <w:ind w:left="5594" w:hanging="360"/>
      </w:pPr>
      <w:rPr>
        <w:rFonts w:ascii="Symbol" w:hAnsi="Symbol" w:hint="default"/>
      </w:rPr>
    </w:lvl>
    <w:lvl w:ilvl="7" w:tplc="240A0003" w:tentative="1">
      <w:start w:val="1"/>
      <w:numFmt w:val="bullet"/>
      <w:lvlText w:val="o"/>
      <w:lvlJc w:val="left"/>
      <w:pPr>
        <w:ind w:left="6314" w:hanging="360"/>
      </w:pPr>
      <w:rPr>
        <w:rFonts w:ascii="Courier New" w:hAnsi="Courier New" w:cs="Courier New" w:hint="default"/>
      </w:rPr>
    </w:lvl>
    <w:lvl w:ilvl="8" w:tplc="240A0005" w:tentative="1">
      <w:start w:val="1"/>
      <w:numFmt w:val="bullet"/>
      <w:lvlText w:val=""/>
      <w:lvlJc w:val="left"/>
      <w:pPr>
        <w:ind w:left="7034" w:hanging="360"/>
      </w:pPr>
      <w:rPr>
        <w:rFonts w:ascii="Wingdings" w:hAnsi="Wingdings" w:hint="default"/>
      </w:rPr>
    </w:lvl>
  </w:abstractNum>
  <w:abstractNum w:abstractNumId="13" w15:restartNumberingAfterBreak="0">
    <w:nsid w:val="23C03BCA"/>
    <w:multiLevelType w:val="multilevel"/>
    <w:tmpl w:val="DCF2B274"/>
    <w:lvl w:ilvl="0">
      <w:start w:val="1"/>
      <w:numFmt w:val="bullet"/>
      <w:lvlText w:val=""/>
      <w:lvlJc w:val="left"/>
      <w:pPr>
        <w:ind w:left="1632" w:hanging="360"/>
      </w:pPr>
      <w:rPr>
        <w:rFonts w:ascii="Wingdings" w:hAnsi="Wingdings" w:hint="default"/>
        <w:vertAlign w:val="baseline"/>
      </w:rPr>
    </w:lvl>
    <w:lvl w:ilvl="1">
      <w:start w:val="1"/>
      <w:numFmt w:val="bullet"/>
      <w:lvlText w:val="o"/>
      <w:lvlJc w:val="left"/>
      <w:pPr>
        <w:ind w:left="2352" w:hanging="360"/>
      </w:pPr>
      <w:rPr>
        <w:rFonts w:ascii="Courier New" w:eastAsia="Courier New" w:hAnsi="Courier New" w:cs="Courier New"/>
        <w:vertAlign w:val="baseline"/>
      </w:rPr>
    </w:lvl>
    <w:lvl w:ilvl="2">
      <w:start w:val="1"/>
      <w:numFmt w:val="bullet"/>
      <w:lvlText w:val="▪"/>
      <w:lvlJc w:val="left"/>
      <w:pPr>
        <w:ind w:left="3072" w:hanging="360"/>
      </w:pPr>
      <w:rPr>
        <w:rFonts w:ascii="Noto Sans Symbols" w:eastAsia="Noto Sans Symbols" w:hAnsi="Noto Sans Symbols" w:cs="Noto Sans Symbols"/>
        <w:vertAlign w:val="baseline"/>
      </w:rPr>
    </w:lvl>
    <w:lvl w:ilvl="3">
      <w:start w:val="1"/>
      <w:numFmt w:val="bullet"/>
      <w:lvlText w:val="●"/>
      <w:lvlJc w:val="left"/>
      <w:pPr>
        <w:ind w:left="3792" w:hanging="360"/>
      </w:pPr>
      <w:rPr>
        <w:rFonts w:ascii="Noto Sans Symbols" w:eastAsia="Noto Sans Symbols" w:hAnsi="Noto Sans Symbols" w:cs="Noto Sans Symbols"/>
        <w:vertAlign w:val="baseline"/>
      </w:rPr>
    </w:lvl>
    <w:lvl w:ilvl="4">
      <w:start w:val="1"/>
      <w:numFmt w:val="bullet"/>
      <w:lvlText w:val="o"/>
      <w:lvlJc w:val="left"/>
      <w:pPr>
        <w:ind w:left="4512" w:hanging="360"/>
      </w:pPr>
      <w:rPr>
        <w:rFonts w:ascii="Courier New" w:eastAsia="Courier New" w:hAnsi="Courier New" w:cs="Courier New"/>
        <w:vertAlign w:val="baseline"/>
      </w:rPr>
    </w:lvl>
    <w:lvl w:ilvl="5">
      <w:start w:val="1"/>
      <w:numFmt w:val="bullet"/>
      <w:lvlText w:val="▪"/>
      <w:lvlJc w:val="left"/>
      <w:pPr>
        <w:ind w:left="5232" w:hanging="360"/>
      </w:pPr>
      <w:rPr>
        <w:rFonts w:ascii="Noto Sans Symbols" w:eastAsia="Noto Sans Symbols" w:hAnsi="Noto Sans Symbols" w:cs="Noto Sans Symbols"/>
        <w:vertAlign w:val="baseline"/>
      </w:rPr>
    </w:lvl>
    <w:lvl w:ilvl="6">
      <w:start w:val="1"/>
      <w:numFmt w:val="bullet"/>
      <w:lvlText w:val="●"/>
      <w:lvlJc w:val="left"/>
      <w:pPr>
        <w:ind w:left="5952" w:hanging="360"/>
      </w:pPr>
      <w:rPr>
        <w:rFonts w:ascii="Noto Sans Symbols" w:eastAsia="Noto Sans Symbols" w:hAnsi="Noto Sans Symbols" w:cs="Noto Sans Symbols"/>
        <w:vertAlign w:val="baseline"/>
      </w:rPr>
    </w:lvl>
    <w:lvl w:ilvl="7">
      <w:start w:val="1"/>
      <w:numFmt w:val="bullet"/>
      <w:lvlText w:val="o"/>
      <w:lvlJc w:val="left"/>
      <w:pPr>
        <w:ind w:left="6672" w:hanging="360"/>
      </w:pPr>
      <w:rPr>
        <w:rFonts w:ascii="Courier New" w:eastAsia="Courier New" w:hAnsi="Courier New" w:cs="Courier New"/>
        <w:vertAlign w:val="baseline"/>
      </w:rPr>
    </w:lvl>
    <w:lvl w:ilvl="8">
      <w:start w:val="1"/>
      <w:numFmt w:val="bullet"/>
      <w:lvlText w:val="▪"/>
      <w:lvlJc w:val="left"/>
      <w:pPr>
        <w:ind w:left="7392" w:hanging="360"/>
      </w:pPr>
      <w:rPr>
        <w:rFonts w:ascii="Noto Sans Symbols" w:eastAsia="Noto Sans Symbols" w:hAnsi="Noto Sans Symbols" w:cs="Noto Sans Symbols"/>
        <w:vertAlign w:val="baseline"/>
      </w:rPr>
    </w:lvl>
  </w:abstractNum>
  <w:abstractNum w:abstractNumId="14" w15:restartNumberingAfterBreak="0">
    <w:nsid w:val="296C4222"/>
    <w:multiLevelType w:val="hybridMultilevel"/>
    <w:tmpl w:val="62E68440"/>
    <w:lvl w:ilvl="0" w:tplc="6A129C04">
      <w:numFmt w:val="bullet"/>
      <w:lvlText w:val="•"/>
      <w:lvlJc w:val="left"/>
      <w:pPr>
        <w:ind w:left="492" w:hanging="183"/>
      </w:pPr>
      <w:rPr>
        <w:rFonts w:hint="default"/>
        <w:w w:val="100"/>
        <w:sz w:val="22"/>
        <w:szCs w:val="22"/>
        <w:lang w:val="es-ES" w:eastAsia="en-US" w:bidi="ar-SA"/>
      </w:rPr>
    </w:lvl>
    <w:lvl w:ilvl="1" w:tplc="5474819E">
      <w:numFmt w:val="bullet"/>
      <w:lvlText w:val="•"/>
      <w:lvlJc w:val="left"/>
      <w:pPr>
        <w:ind w:left="1322" w:hanging="183"/>
      </w:pPr>
      <w:rPr>
        <w:rFonts w:hint="default"/>
        <w:lang w:val="es-ES" w:eastAsia="en-US" w:bidi="ar-SA"/>
      </w:rPr>
    </w:lvl>
    <w:lvl w:ilvl="2" w:tplc="339411E8">
      <w:numFmt w:val="bullet"/>
      <w:lvlText w:val="•"/>
      <w:lvlJc w:val="left"/>
      <w:pPr>
        <w:ind w:left="2144" w:hanging="183"/>
      </w:pPr>
      <w:rPr>
        <w:rFonts w:hint="default"/>
        <w:lang w:val="es-ES" w:eastAsia="en-US" w:bidi="ar-SA"/>
      </w:rPr>
    </w:lvl>
    <w:lvl w:ilvl="3" w:tplc="49CC89D2">
      <w:numFmt w:val="bullet"/>
      <w:lvlText w:val="•"/>
      <w:lvlJc w:val="left"/>
      <w:pPr>
        <w:ind w:left="2966" w:hanging="183"/>
      </w:pPr>
      <w:rPr>
        <w:rFonts w:hint="default"/>
        <w:lang w:val="es-ES" w:eastAsia="en-US" w:bidi="ar-SA"/>
      </w:rPr>
    </w:lvl>
    <w:lvl w:ilvl="4" w:tplc="A2922CF6">
      <w:numFmt w:val="bullet"/>
      <w:lvlText w:val="•"/>
      <w:lvlJc w:val="left"/>
      <w:pPr>
        <w:ind w:left="3788" w:hanging="183"/>
      </w:pPr>
      <w:rPr>
        <w:rFonts w:hint="default"/>
        <w:lang w:val="es-ES" w:eastAsia="en-US" w:bidi="ar-SA"/>
      </w:rPr>
    </w:lvl>
    <w:lvl w:ilvl="5" w:tplc="6458075A">
      <w:numFmt w:val="bullet"/>
      <w:lvlText w:val="•"/>
      <w:lvlJc w:val="left"/>
      <w:pPr>
        <w:ind w:left="4610" w:hanging="183"/>
      </w:pPr>
      <w:rPr>
        <w:rFonts w:hint="default"/>
        <w:lang w:val="es-ES" w:eastAsia="en-US" w:bidi="ar-SA"/>
      </w:rPr>
    </w:lvl>
    <w:lvl w:ilvl="6" w:tplc="66EE4628">
      <w:numFmt w:val="bullet"/>
      <w:lvlText w:val="•"/>
      <w:lvlJc w:val="left"/>
      <w:pPr>
        <w:ind w:left="5432" w:hanging="183"/>
      </w:pPr>
      <w:rPr>
        <w:rFonts w:hint="default"/>
        <w:lang w:val="es-ES" w:eastAsia="en-US" w:bidi="ar-SA"/>
      </w:rPr>
    </w:lvl>
    <w:lvl w:ilvl="7" w:tplc="E7D42EC0">
      <w:numFmt w:val="bullet"/>
      <w:lvlText w:val="•"/>
      <w:lvlJc w:val="left"/>
      <w:pPr>
        <w:ind w:left="6254" w:hanging="183"/>
      </w:pPr>
      <w:rPr>
        <w:rFonts w:hint="default"/>
        <w:lang w:val="es-ES" w:eastAsia="en-US" w:bidi="ar-SA"/>
      </w:rPr>
    </w:lvl>
    <w:lvl w:ilvl="8" w:tplc="C2386DEE">
      <w:numFmt w:val="bullet"/>
      <w:lvlText w:val="•"/>
      <w:lvlJc w:val="left"/>
      <w:pPr>
        <w:ind w:left="7076" w:hanging="183"/>
      </w:pPr>
      <w:rPr>
        <w:rFonts w:hint="default"/>
        <w:lang w:val="es-ES" w:eastAsia="en-US" w:bidi="ar-SA"/>
      </w:rPr>
    </w:lvl>
  </w:abstractNum>
  <w:abstractNum w:abstractNumId="15" w15:restartNumberingAfterBreak="0">
    <w:nsid w:val="2A941BD7"/>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BC96D9F"/>
    <w:multiLevelType w:val="hybridMultilevel"/>
    <w:tmpl w:val="C0A63D9A"/>
    <w:lvl w:ilvl="0" w:tplc="9E885730">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B80BE9"/>
    <w:multiLevelType w:val="hybridMultilevel"/>
    <w:tmpl w:val="DA743380"/>
    <w:lvl w:ilvl="0" w:tplc="240A0001">
      <w:start w:val="1"/>
      <w:numFmt w:val="bullet"/>
      <w:lvlText w:val=""/>
      <w:lvlJc w:val="left"/>
      <w:pPr>
        <w:ind w:left="1080" w:hanging="360"/>
      </w:pPr>
      <w:rPr>
        <w:rFonts w:ascii="Symbol" w:hAnsi="Symbol" w:hint="default"/>
        <w:w w:val="100"/>
        <w:sz w:val="22"/>
        <w:szCs w:val="22"/>
        <w:lang w:val="es-ES" w:eastAsia="en-US" w:bidi="ar-SA"/>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322D12EA"/>
    <w:multiLevelType w:val="hybridMultilevel"/>
    <w:tmpl w:val="A42A5E22"/>
    <w:lvl w:ilvl="0" w:tplc="9F700E78">
      <w:numFmt w:val="bullet"/>
      <w:lvlText w:val="–"/>
      <w:lvlJc w:val="left"/>
      <w:pPr>
        <w:ind w:left="103" w:hanging="255"/>
      </w:pPr>
      <w:rPr>
        <w:rFonts w:ascii="Times New Roman" w:eastAsia="Times New Roman" w:hAnsi="Times New Roman" w:cs="Times New Roman" w:hint="default"/>
        <w:w w:val="100"/>
        <w:sz w:val="22"/>
        <w:szCs w:val="22"/>
        <w:lang w:val="es-ES" w:eastAsia="en-US" w:bidi="ar-SA"/>
      </w:rPr>
    </w:lvl>
    <w:lvl w:ilvl="1" w:tplc="4E58E7BC">
      <w:numFmt w:val="bullet"/>
      <w:lvlText w:val=""/>
      <w:lvlJc w:val="left"/>
      <w:pPr>
        <w:ind w:left="1802" w:hanging="259"/>
      </w:pPr>
      <w:rPr>
        <w:rFonts w:ascii="Wingdings" w:eastAsia="Wingdings" w:hAnsi="Wingdings" w:cs="Wingdings" w:hint="default"/>
        <w:w w:val="100"/>
        <w:sz w:val="22"/>
        <w:szCs w:val="22"/>
        <w:lang w:val="es-ES" w:eastAsia="en-US" w:bidi="ar-SA"/>
      </w:rPr>
    </w:lvl>
    <w:lvl w:ilvl="2" w:tplc="A830E146">
      <w:numFmt w:val="bullet"/>
      <w:lvlText w:val="•"/>
      <w:lvlJc w:val="left"/>
      <w:pPr>
        <w:ind w:left="2568" w:hanging="259"/>
      </w:pPr>
      <w:rPr>
        <w:rFonts w:hint="default"/>
        <w:lang w:val="es-ES" w:eastAsia="en-US" w:bidi="ar-SA"/>
      </w:rPr>
    </w:lvl>
    <w:lvl w:ilvl="3" w:tplc="DB085252">
      <w:numFmt w:val="bullet"/>
      <w:lvlText w:val="•"/>
      <w:lvlJc w:val="left"/>
      <w:pPr>
        <w:ind w:left="3337" w:hanging="259"/>
      </w:pPr>
      <w:rPr>
        <w:rFonts w:hint="default"/>
        <w:lang w:val="es-ES" w:eastAsia="en-US" w:bidi="ar-SA"/>
      </w:rPr>
    </w:lvl>
    <w:lvl w:ilvl="4" w:tplc="6B8A0478">
      <w:numFmt w:val="bullet"/>
      <w:lvlText w:val="•"/>
      <w:lvlJc w:val="left"/>
      <w:pPr>
        <w:ind w:left="4106" w:hanging="259"/>
      </w:pPr>
      <w:rPr>
        <w:rFonts w:hint="default"/>
        <w:lang w:val="es-ES" w:eastAsia="en-US" w:bidi="ar-SA"/>
      </w:rPr>
    </w:lvl>
    <w:lvl w:ilvl="5" w:tplc="BB706F44">
      <w:numFmt w:val="bullet"/>
      <w:lvlText w:val="•"/>
      <w:lvlJc w:val="left"/>
      <w:pPr>
        <w:ind w:left="4875" w:hanging="259"/>
      </w:pPr>
      <w:rPr>
        <w:rFonts w:hint="default"/>
        <w:lang w:val="es-ES" w:eastAsia="en-US" w:bidi="ar-SA"/>
      </w:rPr>
    </w:lvl>
    <w:lvl w:ilvl="6" w:tplc="06ECE23E">
      <w:numFmt w:val="bullet"/>
      <w:lvlText w:val="•"/>
      <w:lvlJc w:val="left"/>
      <w:pPr>
        <w:ind w:left="5644" w:hanging="259"/>
      </w:pPr>
      <w:rPr>
        <w:rFonts w:hint="default"/>
        <w:lang w:val="es-ES" w:eastAsia="en-US" w:bidi="ar-SA"/>
      </w:rPr>
    </w:lvl>
    <w:lvl w:ilvl="7" w:tplc="1DBC1098">
      <w:numFmt w:val="bullet"/>
      <w:lvlText w:val="•"/>
      <w:lvlJc w:val="left"/>
      <w:pPr>
        <w:ind w:left="6413" w:hanging="259"/>
      </w:pPr>
      <w:rPr>
        <w:rFonts w:hint="default"/>
        <w:lang w:val="es-ES" w:eastAsia="en-US" w:bidi="ar-SA"/>
      </w:rPr>
    </w:lvl>
    <w:lvl w:ilvl="8" w:tplc="19DC63CE">
      <w:numFmt w:val="bullet"/>
      <w:lvlText w:val="•"/>
      <w:lvlJc w:val="left"/>
      <w:pPr>
        <w:ind w:left="7182" w:hanging="259"/>
      </w:pPr>
      <w:rPr>
        <w:rFonts w:hint="default"/>
        <w:lang w:val="es-ES" w:eastAsia="en-US" w:bidi="ar-SA"/>
      </w:rPr>
    </w:lvl>
  </w:abstractNum>
  <w:abstractNum w:abstractNumId="19" w15:restartNumberingAfterBreak="0">
    <w:nsid w:val="32517A7E"/>
    <w:multiLevelType w:val="hybridMultilevel"/>
    <w:tmpl w:val="0D90BC1E"/>
    <w:lvl w:ilvl="0" w:tplc="2EE47196">
      <w:numFmt w:val="bullet"/>
      <w:lvlText w:val="-"/>
      <w:lvlJc w:val="left"/>
      <w:pPr>
        <w:ind w:left="720" w:hanging="360"/>
      </w:pPr>
      <w:rPr>
        <w:rFonts w:ascii="Times New Roman" w:eastAsia="Times New Roman" w:hAnsi="Times New Roman" w:cs="Times New Roman"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40616F8"/>
    <w:multiLevelType w:val="hybridMultilevel"/>
    <w:tmpl w:val="C9BA83F4"/>
    <w:lvl w:ilvl="0" w:tplc="240A0005">
      <w:start w:val="1"/>
      <w:numFmt w:val="bullet"/>
      <w:lvlText w:val=""/>
      <w:lvlJc w:val="left"/>
      <w:pPr>
        <w:ind w:left="1078" w:hanging="360"/>
      </w:pPr>
      <w:rPr>
        <w:rFonts w:ascii="Wingdings" w:hAnsi="Wingdings" w:hint="default"/>
      </w:rPr>
    </w:lvl>
    <w:lvl w:ilvl="1" w:tplc="240A0003" w:tentative="1">
      <w:start w:val="1"/>
      <w:numFmt w:val="bullet"/>
      <w:lvlText w:val="o"/>
      <w:lvlJc w:val="left"/>
      <w:pPr>
        <w:ind w:left="1798" w:hanging="360"/>
      </w:pPr>
      <w:rPr>
        <w:rFonts w:ascii="Courier New" w:hAnsi="Courier New" w:cs="Courier New" w:hint="default"/>
      </w:rPr>
    </w:lvl>
    <w:lvl w:ilvl="2" w:tplc="240A0005" w:tentative="1">
      <w:start w:val="1"/>
      <w:numFmt w:val="bullet"/>
      <w:lvlText w:val=""/>
      <w:lvlJc w:val="left"/>
      <w:pPr>
        <w:ind w:left="2518" w:hanging="360"/>
      </w:pPr>
      <w:rPr>
        <w:rFonts w:ascii="Wingdings" w:hAnsi="Wingdings" w:hint="default"/>
      </w:rPr>
    </w:lvl>
    <w:lvl w:ilvl="3" w:tplc="240A0001" w:tentative="1">
      <w:start w:val="1"/>
      <w:numFmt w:val="bullet"/>
      <w:lvlText w:val=""/>
      <w:lvlJc w:val="left"/>
      <w:pPr>
        <w:ind w:left="3238" w:hanging="360"/>
      </w:pPr>
      <w:rPr>
        <w:rFonts w:ascii="Symbol" w:hAnsi="Symbol" w:hint="default"/>
      </w:rPr>
    </w:lvl>
    <w:lvl w:ilvl="4" w:tplc="240A0003" w:tentative="1">
      <w:start w:val="1"/>
      <w:numFmt w:val="bullet"/>
      <w:lvlText w:val="o"/>
      <w:lvlJc w:val="left"/>
      <w:pPr>
        <w:ind w:left="3958" w:hanging="360"/>
      </w:pPr>
      <w:rPr>
        <w:rFonts w:ascii="Courier New" w:hAnsi="Courier New" w:cs="Courier New" w:hint="default"/>
      </w:rPr>
    </w:lvl>
    <w:lvl w:ilvl="5" w:tplc="240A0005" w:tentative="1">
      <w:start w:val="1"/>
      <w:numFmt w:val="bullet"/>
      <w:lvlText w:val=""/>
      <w:lvlJc w:val="left"/>
      <w:pPr>
        <w:ind w:left="4678" w:hanging="360"/>
      </w:pPr>
      <w:rPr>
        <w:rFonts w:ascii="Wingdings" w:hAnsi="Wingdings" w:hint="default"/>
      </w:rPr>
    </w:lvl>
    <w:lvl w:ilvl="6" w:tplc="240A0001" w:tentative="1">
      <w:start w:val="1"/>
      <w:numFmt w:val="bullet"/>
      <w:lvlText w:val=""/>
      <w:lvlJc w:val="left"/>
      <w:pPr>
        <w:ind w:left="5398" w:hanging="360"/>
      </w:pPr>
      <w:rPr>
        <w:rFonts w:ascii="Symbol" w:hAnsi="Symbol" w:hint="default"/>
      </w:rPr>
    </w:lvl>
    <w:lvl w:ilvl="7" w:tplc="240A0003" w:tentative="1">
      <w:start w:val="1"/>
      <w:numFmt w:val="bullet"/>
      <w:lvlText w:val="o"/>
      <w:lvlJc w:val="left"/>
      <w:pPr>
        <w:ind w:left="6118" w:hanging="360"/>
      </w:pPr>
      <w:rPr>
        <w:rFonts w:ascii="Courier New" w:hAnsi="Courier New" w:cs="Courier New" w:hint="default"/>
      </w:rPr>
    </w:lvl>
    <w:lvl w:ilvl="8" w:tplc="240A0005" w:tentative="1">
      <w:start w:val="1"/>
      <w:numFmt w:val="bullet"/>
      <w:lvlText w:val=""/>
      <w:lvlJc w:val="left"/>
      <w:pPr>
        <w:ind w:left="6838" w:hanging="360"/>
      </w:pPr>
      <w:rPr>
        <w:rFonts w:ascii="Wingdings" w:hAnsi="Wingdings" w:hint="default"/>
      </w:rPr>
    </w:lvl>
  </w:abstractNum>
  <w:abstractNum w:abstractNumId="21" w15:restartNumberingAfterBreak="0">
    <w:nsid w:val="36117567"/>
    <w:multiLevelType w:val="multilevel"/>
    <w:tmpl w:val="A5A8A6C2"/>
    <w:lvl w:ilvl="0">
      <w:start w:val="1"/>
      <w:numFmt w:val="bullet"/>
      <w:lvlText w:val="⮚"/>
      <w:lvlJc w:val="left"/>
      <w:pPr>
        <w:ind w:left="426" w:hanging="360"/>
      </w:pPr>
      <w:rPr>
        <w:rFonts w:ascii="Noto Sans Symbols" w:eastAsia="Noto Sans Symbols" w:hAnsi="Noto Sans Symbols" w:cs="Noto Sans Symbols"/>
        <w:sz w:val="22"/>
        <w:szCs w:val="22"/>
        <w:vertAlign w:val="baseline"/>
      </w:rPr>
    </w:lvl>
    <w:lvl w:ilvl="1">
      <w:start w:val="1"/>
      <w:numFmt w:val="bullet"/>
      <w:lvlText w:val="✔"/>
      <w:lvlJc w:val="left"/>
      <w:pPr>
        <w:ind w:left="1146" w:hanging="360"/>
      </w:pPr>
      <w:rPr>
        <w:rFonts w:ascii="Noto Sans Symbols" w:eastAsia="Noto Sans Symbols" w:hAnsi="Noto Sans Symbols" w:cs="Noto Sans Symbols"/>
        <w:vertAlign w:val="baseline"/>
      </w:rPr>
    </w:lvl>
    <w:lvl w:ilvl="2">
      <w:start w:val="1"/>
      <w:numFmt w:val="bullet"/>
      <w:lvlText w:val="▪"/>
      <w:lvlJc w:val="left"/>
      <w:pPr>
        <w:ind w:left="1866" w:hanging="360"/>
      </w:pPr>
      <w:rPr>
        <w:rFonts w:ascii="Noto Sans Symbols" w:eastAsia="Noto Sans Symbols" w:hAnsi="Noto Sans Symbols" w:cs="Noto Sans Symbols"/>
        <w:vertAlign w:val="baseline"/>
      </w:rPr>
    </w:lvl>
    <w:lvl w:ilvl="3">
      <w:start w:val="1"/>
      <w:numFmt w:val="bullet"/>
      <w:lvlText w:val="●"/>
      <w:lvlJc w:val="left"/>
      <w:pPr>
        <w:ind w:left="2586" w:hanging="360"/>
      </w:pPr>
      <w:rPr>
        <w:rFonts w:ascii="Noto Sans Symbols" w:eastAsia="Noto Sans Symbols" w:hAnsi="Noto Sans Symbols" w:cs="Noto Sans Symbols"/>
        <w:vertAlign w:val="baseline"/>
      </w:rPr>
    </w:lvl>
    <w:lvl w:ilvl="4">
      <w:start w:val="1"/>
      <w:numFmt w:val="bullet"/>
      <w:lvlText w:val="o"/>
      <w:lvlJc w:val="left"/>
      <w:pPr>
        <w:ind w:left="3306" w:hanging="360"/>
      </w:pPr>
      <w:rPr>
        <w:rFonts w:ascii="Courier New" w:eastAsia="Courier New" w:hAnsi="Courier New" w:cs="Courier New"/>
        <w:vertAlign w:val="baseline"/>
      </w:rPr>
    </w:lvl>
    <w:lvl w:ilvl="5">
      <w:start w:val="1"/>
      <w:numFmt w:val="bullet"/>
      <w:lvlText w:val="▪"/>
      <w:lvlJc w:val="left"/>
      <w:pPr>
        <w:ind w:left="4026" w:hanging="360"/>
      </w:pPr>
      <w:rPr>
        <w:rFonts w:ascii="Noto Sans Symbols" w:eastAsia="Noto Sans Symbols" w:hAnsi="Noto Sans Symbols" w:cs="Noto Sans Symbols"/>
        <w:vertAlign w:val="baseline"/>
      </w:rPr>
    </w:lvl>
    <w:lvl w:ilvl="6">
      <w:start w:val="1"/>
      <w:numFmt w:val="bullet"/>
      <w:lvlText w:val="●"/>
      <w:lvlJc w:val="left"/>
      <w:pPr>
        <w:ind w:left="4746" w:hanging="360"/>
      </w:pPr>
      <w:rPr>
        <w:rFonts w:ascii="Noto Sans Symbols" w:eastAsia="Noto Sans Symbols" w:hAnsi="Noto Sans Symbols" w:cs="Noto Sans Symbols"/>
        <w:vertAlign w:val="baseline"/>
      </w:rPr>
    </w:lvl>
    <w:lvl w:ilvl="7">
      <w:start w:val="1"/>
      <w:numFmt w:val="bullet"/>
      <w:lvlText w:val="o"/>
      <w:lvlJc w:val="left"/>
      <w:pPr>
        <w:ind w:left="5466" w:hanging="360"/>
      </w:pPr>
      <w:rPr>
        <w:rFonts w:ascii="Courier New" w:eastAsia="Courier New" w:hAnsi="Courier New" w:cs="Courier New"/>
        <w:vertAlign w:val="baseline"/>
      </w:rPr>
    </w:lvl>
    <w:lvl w:ilvl="8">
      <w:start w:val="1"/>
      <w:numFmt w:val="bullet"/>
      <w:lvlText w:val="▪"/>
      <w:lvlJc w:val="left"/>
      <w:pPr>
        <w:ind w:left="6186" w:hanging="360"/>
      </w:pPr>
      <w:rPr>
        <w:rFonts w:ascii="Noto Sans Symbols" w:eastAsia="Noto Sans Symbols" w:hAnsi="Noto Sans Symbols" w:cs="Noto Sans Symbols"/>
        <w:vertAlign w:val="baseline"/>
      </w:rPr>
    </w:lvl>
  </w:abstractNum>
  <w:abstractNum w:abstractNumId="22" w15:restartNumberingAfterBreak="0">
    <w:nsid w:val="36E823EA"/>
    <w:multiLevelType w:val="multilevel"/>
    <w:tmpl w:val="EDDC8EFC"/>
    <w:lvl w:ilvl="0">
      <w:start w:val="1"/>
      <w:numFmt w:val="bullet"/>
      <w:lvlText w:val=""/>
      <w:lvlJc w:val="left"/>
      <w:pPr>
        <w:ind w:left="1146" w:hanging="360"/>
      </w:pPr>
      <w:rPr>
        <w:rFonts w:ascii="Wingdings" w:hAnsi="Wingdings" w:hint="default"/>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23" w15:restartNumberingAfterBreak="0">
    <w:nsid w:val="3CF96DE4"/>
    <w:multiLevelType w:val="hybridMultilevel"/>
    <w:tmpl w:val="0C3CA632"/>
    <w:lvl w:ilvl="0" w:tplc="240A000D">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4" w15:restartNumberingAfterBreak="0">
    <w:nsid w:val="3EB73E04"/>
    <w:multiLevelType w:val="hybridMultilevel"/>
    <w:tmpl w:val="D7F8E16E"/>
    <w:lvl w:ilvl="0" w:tplc="0C0A0009">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5" w15:restartNumberingAfterBreak="0">
    <w:nsid w:val="40F77484"/>
    <w:multiLevelType w:val="hybridMultilevel"/>
    <w:tmpl w:val="7FA42F52"/>
    <w:lvl w:ilvl="0" w:tplc="240A000D">
      <w:start w:val="1"/>
      <w:numFmt w:val="bullet"/>
      <w:lvlText w:val=""/>
      <w:lvlJc w:val="left"/>
      <w:pPr>
        <w:ind w:left="927" w:hanging="360"/>
      </w:pPr>
      <w:rPr>
        <w:rFonts w:ascii="Wingdings" w:hAnsi="Wingdings"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6" w15:restartNumberingAfterBreak="0">
    <w:nsid w:val="4663108F"/>
    <w:multiLevelType w:val="hybridMultilevel"/>
    <w:tmpl w:val="ABE853D0"/>
    <w:lvl w:ilvl="0" w:tplc="DC646A7A">
      <w:numFmt w:val="bullet"/>
      <w:lvlText w:val=""/>
      <w:lvlJc w:val="left"/>
      <w:pPr>
        <w:ind w:left="720" w:hanging="360"/>
      </w:pPr>
      <w:rPr>
        <w:rFonts w:ascii="Symbol" w:eastAsia="Symbol" w:hAnsi="Symbol" w:cs="Symbol" w:hint="default"/>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A7A7B12"/>
    <w:multiLevelType w:val="hybridMultilevel"/>
    <w:tmpl w:val="7D9E8FB2"/>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FA648FE"/>
    <w:multiLevelType w:val="hybridMultilevel"/>
    <w:tmpl w:val="8730AC68"/>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527340A1"/>
    <w:multiLevelType w:val="hybridMultilevel"/>
    <w:tmpl w:val="5268F446"/>
    <w:lvl w:ilvl="0" w:tplc="240A0001">
      <w:start w:val="1"/>
      <w:numFmt w:val="bullet"/>
      <w:lvlText w:val=""/>
      <w:lvlJc w:val="left"/>
      <w:pPr>
        <w:ind w:left="1996" w:hanging="360"/>
      </w:pPr>
      <w:rPr>
        <w:rFonts w:ascii="Symbol" w:hAnsi="Symbol" w:hint="default"/>
      </w:rPr>
    </w:lvl>
    <w:lvl w:ilvl="1" w:tplc="240A0003" w:tentative="1">
      <w:start w:val="1"/>
      <w:numFmt w:val="bullet"/>
      <w:lvlText w:val="o"/>
      <w:lvlJc w:val="left"/>
      <w:pPr>
        <w:ind w:left="2716" w:hanging="360"/>
      </w:pPr>
      <w:rPr>
        <w:rFonts w:ascii="Courier New" w:hAnsi="Courier New" w:cs="Courier New" w:hint="default"/>
      </w:rPr>
    </w:lvl>
    <w:lvl w:ilvl="2" w:tplc="240A0005" w:tentative="1">
      <w:start w:val="1"/>
      <w:numFmt w:val="bullet"/>
      <w:lvlText w:val=""/>
      <w:lvlJc w:val="left"/>
      <w:pPr>
        <w:ind w:left="3436" w:hanging="360"/>
      </w:pPr>
      <w:rPr>
        <w:rFonts w:ascii="Wingdings" w:hAnsi="Wingdings" w:hint="default"/>
      </w:rPr>
    </w:lvl>
    <w:lvl w:ilvl="3" w:tplc="240A0001" w:tentative="1">
      <w:start w:val="1"/>
      <w:numFmt w:val="bullet"/>
      <w:lvlText w:val=""/>
      <w:lvlJc w:val="left"/>
      <w:pPr>
        <w:ind w:left="4156" w:hanging="360"/>
      </w:pPr>
      <w:rPr>
        <w:rFonts w:ascii="Symbol" w:hAnsi="Symbol" w:hint="default"/>
      </w:rPr>
    </w:lvl>
    <w:lvl w:ilvl="4" w:tplc="240A0003" w:tentative="1">
      <w:start w:val="1"/>
      <w:numFmt w:val="bullet"/>
      <w:lvlText w:val="o"/>
      <w:lvlJc w:val="left"/>
      <w:pPr>
        <w:ind w:left="4876" w:hanging="360"/>
      </w:pPr>
      <w:rPr>
        <w:rFonts w:ascii="Courier New" w:hAnsi="Courier New" w:cs="Courier New" w:hint="default"/>
      </w:rPr>
    </w:lvl>
    <w:lvl w:ilvl="5" w:tplc="240A0005" w:tentative="1">
      <w:start w:val="1"/>
      <w:numFmt w:val="bullet"/>
      <w:lvlText w:val=""/>
      <w:lvlJc w:val="left"/>
      <w:pPr>
        <w:ind w:left="5596" w:hanging="360"/>
      </w:pPr>
      <w:rPr>
        <w:rFonts w:ascii="Wingdings" w:hAnsi="Wingdings" w:hint="default"/>
      </w:rPr>
    </w:lvl>
    <w:lvl w:ilvl="6" w:tplc="240A0001" w:tentative="1">
      <w:start w:val="1"/>
      <w:numFmt w:val="bullet"/>
      <w:lvlText w:val=""/>
      <w:lvlJc w:val="left"/>
      <w:pPr>
        <w:ind w:left="6316" w:hanging="360"/>
      </w:pPr>
      <w:rPr>
        <w:rFonts w:ascii="Symbol" w:hAnsi="Symbol" w:hint="default"/>
      </w:rPr>
    </w:lvl>
    <w:lvl w:ilvl="7" w:tplc="240A0003" w:tentative="1">
      <w:start w:val="1"/>
      <w:numFmt w:val="bullet"/>
      <w:lvlText w:val="o"/>
      <w:lvlJc w:val="left"/>
      <w:pPr>
        <w:ind w:left="7036" w:hanging="360"/>
      </w:pPr>
      <w:rPr>
        <w:rFonts w:ascii="Courier New" w:hAnsi="Courier New" w:cs="Courier New" w:hint="default"/>
      </w:rPr>
    </w:lvl>
    <w:lvl w:ilvl="8" w:tplc="240A0005" w:tentative="1">
      <w:start w:val="1"/>
      <w:numFmt w:val="bullet"/>
      <w:lvlText w:val=""/>
      <w:lvlJc w:val="left"/>
      <w:pPr>
        <w:ind w:left="7756" w:hanging="360"/>
      </w:pPr>
      <w:rPr>
        <w:rFonts w:ascii="Wingdings" w:hAnsi="Wingdings" w:hint="default"/>
      </w:rPr>
    </w:lvl>
  </w:abstractNum>
  <w:abstractNum w:abstractNumId="30" w15:restartNumberingAfterBreak="0">
    <w:nsid w:val="546D1045"/>
    <w:multiLevelType w:val="hybridMultilevel"/>
    <w:tmpl w:val="9F74CBB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566527F4"/>
    <w:multiLevelType w:val="multilevel"/>
    <w:tmpl w:val="E9FCEFEE"/>
    <w:lvl w:ilvl="0">
      <w:start w:val="1"/>
      <w:numFmt w:val="bullet"/>
      <w:lvlText w:val="o"/>
      <w:lvlJc w:val="left"/>
      <w:pPr>
        <w:ind w:left="1146" w:hanging="360"/>
      </w:pPr>
      <w:rPr>
        <w:rFonts w:ascii="Courier New" w:hAnsi="Courier New" w:cs="Courier New" w:hint="default"/>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32" w15:restartNumberingAfterBreak="0">
    <w:nsid w:val="5E3969EC"/>
    <w:multiLevelType w:val="multilevel"/>
    <w:tmpl w:val="AB6A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092A07"/>
    <w:multiLevelType w:val="hybridMultilevel"/>
    <w:tmpl w:val="256892A6"/>
    <w:lvl w:ilvl="0" w:tplc="240A000D">
      <w:start w:val="1"/>
      <w:numFmt w:val="bullet"/>
      <w:lvlText w:val=""/>
      <w:lvlJc w:val="left"/>
      <w:pPr>
        <w:ind w:left="426" w:hanging="360"/>
      </w:pPr>
      <w:rPr>
        <w:rFonts w:ascii="Wingdings" w:hAnsi="Wingdings" w:hint="default"/>
        <w:w w:val="100"/>
        <w:sz w:val="22"/>
        <w:szCs w:val="22"/>
        <w:lang w:val="es-ES" w:eastAsia="en-US" w:bidi="ar-SA"/>
      </w:rPr>
    </w:lvl>
    <w:lvl w:ilvl="1" w:tplc="240A000D">
      <w:start w:val="1"/>
      <w:numFmt w:val="bullet"/>
      <w:lvlText w:val=""/>
      <w:lvlJc w:val="left"/>
      <w:pPr>
        <w:ind w:left="1146" w:hanging="360"/>
      </w:pPr>
      <w:rPr>
        <w:rFonts w:ascii="Wingdings" w:hAnsi="Wingdings" w:hint="default"/>
      </w:rPr>
    </w:lvl>
    <w:lvl w:ilvl="2" w:tplc="240A0005" w:tentative="1">
      <w:start w:val="1"/>
      <w:numFmt w:val="bullet"/>
      <w:lvlText w:val=""/>
      <w:lvlJc w:val="left"/>
      <w:pPr>
        <w:ind w:left="1866" w:hanging="360"/>
      </w:pPr>
      <w:rPr>
        <w:rFonts w:ascii="Wingdings" w:hAnsi="Wingdings" w:hint="default"/>
      </w:rPr>
    </w:lvl>
    <w:lvl w:ilvl="3" w:tplc="240A0001" w:tentative="1">
      <w:start w:val="1"/>
      <w:numFmt w:val="bullet"/>
      <w:lvlText w:val=""/>
      <w:lvlJc w:val="left"/>
      <w:pPr>
        <w:ind w:left="2586" w:hanging="360"/>
      </w:pPr>
      <w:rPr>
        <w:rFonts w:ascii="Symbol" w:hAnsi="Symbol" w:hint="default"/>
      </w:rPr>
    </w:lvl>
    <w:lvl w:ilvl="4" w:tplc="240A0003" w:tentative="1">
      <w:start w:val="1"/>
      <w:numFmt w:val="bullet"/>
      <w:lvlText w:val="o"/>
      <w:lvlJc w:val="left"/>
      <w:pPr>
        <w:ind w:left="3306" w:hanging="360"/>
      </w:pPr>
      <w:rPr>
        <w:rFonts w:ascii="Courier New" w:hAnsi="Courier New" w:cs="Courier New" w:hint="default"/>
      </w:rPr>
    </w:lvl>
    <w:lvl w:ilvl="5" w:tplc="240A0005" w:tentative="1">
      <w:start w:val="1"/>
      <w:numFmt w:val="bullet"/>
      <w:lvlText w:val=""/>
      <w:lvlJc w:val="left"/>
      <w:pPr>
        <w:ind w:left="4026" w:hanging="360"/>
      </w:pPr>
      <w:rPr>
        <w:rFonts w:ascii="Wingdings" w:hAnsi="Wingdings" w:hint="default"/>
      </w:rPr>
    </w:lvl>
    <w:lvl w:ilvl="6" w:tplc="240A0001" w:tentative="1">
      <w:start w:val="1"/>
      <w:numFmt w:val="bullet"/>
      <w:lvlText w:val=""/>
      <w:lvlJc w:val="left"/>
      <w:pPr>
        <w:ind w:left="4746" w:hanging="360"/>
      </w:pPr>
      <w:rPr>
        <w:rFonts w:ascii="Symbol" w:hAnsi="Symbol" w:hint="default"/>
      </w:rPr>
    </w:lvl>
    <w:lvl w:ilvl="7" w:tplc="240A0003" w:tentative="1">
      <w:start w:val="1"/>
      <w:numFmt w:val="bullet"/>
      <w:lvlText w:val="o"/>
      <w:lvlJc w:val="left"/>
      <w:pPr>
        <w:ind w:left="5466" w:hanging="360"/>
      </w:pPr>
      <w:rPr>
        <w:rFonts w:ascii="Courier New" w:hAnsi="Courier New" w:cs="Courier New" w:hint="default"/>
      </w:rPr>
    </w:lvl>
    <w:lvl w:ilvl="8" w:tplc="240A0005" w:tentative="1">
      <w:start w:val="1"/>
      <w:numFmt w:val="bullet"/>
      <w:lvlText w:val=""/>
      <w:lvlJc w:val="left"/>
      <w:pPr>
        <w:ind w:left="6186" w:hanging="360"/>
      </w:pPr>
      <w:rPr>
        <w:rFonts w:ascii="Wingdings" w:hAnsi="Wingdings" w:hint="default"/>
      </w:rPr>
    </w:lvl>
  </w:abstractNum>
  <w:abstractNum w:abstractNumId="34" w15:restartNumberingAfterBreak="0">
    <w:nsid w:val="5F61464F"/>
    <w:multiLevelType w:val="hybridMultilevel"/>
    <w:tmpl w:val="0832CA3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13B5174"/>
    <w:multiLevelType w:val="multilevel"/>
    <w:tmpl w:val="FFFFFFFF"/>
    <w:lvl w:ilvl="0">
      <w:start w:val="1"/>
      <w:numFmt w:val="bullet"/>
      <w:lvlText w:val="✔"/>
      <w:lvlJc w:val="left"/>
      <w:pPr>
        <w:ind w:left="1632" w:hanging="360"/>
      </w:pPr>
      <w:rPr>
        <w:rFonts w:ascii="Noto Sans Symbols" w:eastAsia="Noto Sans Symbols" w:hAnsi="Noto Sans Symbols" w:cs="Noto Sans Symbols"/>
        <w:vertAlign w:val="baseline"/>
      </w:rPr>
    </w:lvl>
    <w:lvl w:ilvl="1">
      <w:start w:val="1"/>
      <w:numFmt w:val="bullet"/>
      <w:lvlText w:val="o"/>
      <w:lvlJc w:val="left"/>
      <w:pPr>
        <w:ind w:left="2352" w:hanging="360"/>
      </w:pPr>
      <w:rPr>
        <w:rFonts w:ascii="Courier New" w:eastAsia="Courier New" w:hAnsi="Courier New" w:cs="Courier New"/>
        <w:vertAlign w:val="baseline"/>
      </w:rPr>
    </w:lvl>
    <w:lvl w:ilvl="2">
      <w:start w:val="1"/>
      <w:numFmt w:val="bullet"/>
      <w:lvlText w:val="▪"/>
      <w:lvlJc w:val="left"/>
      <w:pPr>
        <w:ind w:left="3072" w:hanging="360"/>
      </w:pPr>
      <w:rPr>
        <w:rFonts w:ascii="Noto Sans Symbols" w:eastAsia="Noto Sans Symbols" w:hAnsi="Noto Sans Symbols" w:cs="Noto Sans Symbols"/>
        <w:vertAlign w:val="baseline"/>
      </w:rPr>
    </w:lvl>
    <w:lvl w:ilvl="3">
      <w:start w:val="1"/>
      <w:numFmt w:val="bullet"/>
      <w:lvlText w:val="●"/>
      <w:lvlJc w:val="left"/>
      <w:pPr>
        <w:ind w:left="3792" w:hanging="360"/>
      </w:pPr>
      <w:rPr>
        <w:rFonts w:ascii="Noto Sans Symbols" w:eastAsia="Noto Sans Symbols" w:hAnsi="Noto Sans Symbols" w:cs="Noto Sans Symbols"/>
        <w:vertAlign w:val="baseline"/>
      </w:rPr>
    </w:lvl>
    <w:lvl w:ilvl="4">
      <w:start w:val="1"/>
      <w:numFmt w:val="bullet"/>
      <w:lvlText w:val="o"/>
      <w:lvlJc w:val="left"/>
      <w:pPr>
        <w:ind w:left="4512" w:hanging="360"/>
      </w:pPr>
      <w:rPr>
        <w:rFonts w:ascii="Courier New" w:eastAsia="Courier New" w:hAnsi="Courier New" w:cs="Courier New"/>
        <w:vertAlign w:val="baseline"/>
      </w:rPr>
    </w:lvl>
    <w:lvl w:ilvl="5">
      <w:start w:val="1"/>
      <w:numFmt w:val="bullet"/>
      <w:lvlText w:val="▪"/>
      <w:lvlJc w:val="left"/>
      <w:pPr>
        <w:ind w:left="5232" w:hanging="360"/>
      </w:pPr>
      <w:rPr>
        <w:rFonts w:ascii="Noto Sans Symbols" w:eastAsia="Noto Sans Symbols" w:hAnsi="Noto Sans Symbols" w:cs="Noto Sans Symbols"/>
        <w:vertAlign w:val="baseline"/>
      </w:rPr>
    </w:lvl>
    <w:lvl w:ilvl="6">
      <w:start w:val="1"/>
      <w:numFmt w:val="bullet"/>
      <w:lvlText w:val="●"/>
      <w:lvlJc w:val="left"/>
      <w:pPr>
        <w:ind w:left="5952" w:hanging="360"/>
      </w:pPr>
      <w:rPr>
        <w:rFonts w:ascii="Noto Sans Symbols" w:eastAsia="Noto Sans Symbols" w:hAnsi="Noto Sans Symbols" w:cs="Noto Sans Symbols"/>
        <w:vertAlign w:val="baseline"/>
      </w:rPr>
    </w:lvl>
    <w:lvl w:ilvl="7">
      <w:start w:val="1"/>
      <w:numFmt w:val="bullet"/>
      <w:lvlText w:val="o"/>
      <w:lvlJc w:val="left"/>
      <w:pPr>
        <w:ind w:left="6672" w:hanging="360"/>
      </w:pPr>
      <w:rPr>
        <w:rFonts w:ascii="Courier New" w:eastAsia="Courier New" w:hAnsi="Courier New" w:cs="Courier New"/>
        <w:vertAlign w:val="baseline"/>
      </w:rPr>
    </w:lvl>
    <w:lvl w:ilvl="8">
      <w:start w:val="1"/>
      <w:numFmt w:val="bullet"/>
      <w:lvlText w:val="▪"/>
      <w:lvlJc w:val="left"/>
      <w:pPr>
        <w:ind w:left="7392" w:hanging="360"/>
      </w:pPr>
      <w:rPr>
        <w:rFonts w:ascii="Noto Sans Symbols" w:eastAsia="Noto Sans Symbols" w:hAnsi="Noto Sans Symbols" w:cs="Noto Sans Symbols"/>
        <w:vertAlign w:val="baseline"/>
      </w:rPr>
    </w:lvl>
  </w:abstractNum>
  <w:abstractNum w:abstractNumId="36" w15:restartNumberingAfterBreak="0">
    <w:nsid w:val="618575D2"/>
    <w:multiLevelType w:val="hybridMultilevel"/>
    <w:tmpl w:val="9100263A"/>
    <w:lvl w:ilvl="0" w:tplc="DC646A7A">
      <w:numFmt w:val="bullet"/>
      <w:lvlText w:val=""/>
      <w:lvlJc w:val="left"/>
      <w:pPr>
        <w:ind w:left="426" w:hanging="360"/>
      </w:pPr>
      <w:rPr>
        <w:rFonts w:ascii="Symbol" w:eastAsia="Symbol" w:hAnsi="Symbol" w:cs="Symbol" w:hint="default"/>
        <w:w w:val="100"/>
        <w:sz w:val="22"/>
        <w:szCs w:val="22"/>
        <w:lang w:val="es-ES" w:eastAsia="en-US" w:bidi="ar-SA"/>
      </w:rPr>
    </w:lvl>
    <w:lvl w:ilvl="1" w:tplc="240A0003">
      <w:start w:val="1"/>
      <w:numFmt w:val="bullet"/>
      <w:lvlText w:val="o"/>
      <w:lvlJc w:val="left"/>
      <w:pPr>
        <w:ind w:left="1146" w:hanging="360"/>
      </w:pPr>
      <w:rPr>
        <w:rFonts w:ascii="Courier New" w:hAnsi="Courier New" w:cs="Courier New" w:hint="default"/>
      </w:rPr>
    </w:lvl>
    <w:lvl w:ilvl="2" w:tplc="240A0005" w:tentative="1">
      <w:start w:val="1"/>
      <w:numFmt w:val="bullet"/>
      <w:lvlText w:val=""/>
      <w:lvlJc w:val="left"/>
      <w:pPr>
        <w:ind w:left="1866" w:hanging="360"/>
      </w:pPr>
      <w:rPr>
        <w:rFonts w:ascii="Wingdings" w:hAnsi="Wingdings" w:hint="default"/>
      </w:rPr>
    </w:lvl>
    <w:lvl w:ilvl="3" w:tplc="240A0001" w:tentative="1">
      <w:start w:val="1"/>
      <w:numFmt w:val="bullet"/>
      <w:lvlText w:val=""/>
      <w:lvlJc w:val="left"/>
      <w:pPr>
        <w:ind w:left="2586" w:hanging="360"/>
      </w:pPr>
      <w:rPr>
        <w:rFonts w:ascii="Symbol" w:hAnsi="Symbol" w:hint="default"/>
      </w:rPr>
    </w:lvl>
    <w:lvl w:ilvl="4" w:tplc="240A0003" w:tentative="1">
      <w:start w:val="1"/>
      <w:numFmt w:val="bullet"/>
      <w:lvlText w:val="o"/>
      <w:lvlJc w:val="left"/>
      <w:pPr>
        <w:ind w:left="3306" w:hanging="360"/>
      </w:pPr>
      <w:rPr>
        <w:rFonts w:ascii="Courier New" w:hAnsi="Courier New" w:cs="Courier New" w:hint="default"/>
      </w:rPr>
    </w:lvl>
    <w:lvl w:ilvl="5" w:tplc="240A0005" w:tentative="1">
      <w:start w:val="1"/>
      <w:numFmt w:val="bullet"/>
      <w:lvlText w:val=""/>
      <w:lvlJc w:val="left"/>
      <w:pPr>
        <w:ind w:left="4026" w:hanging="360"/>
      </w:pPr>
      <w:rPr>
        <w:rFonts w:ascii="Wingdings" w:hAnsi="Wingdings" w:hint="default"/>
      </w:rPr>
    </w:lvl>
    <w:lvl w:ilvl="6" w:tplc="240A0001" w:tentative="1">
      <w:start w:val="1"/>
      <w:numFmt w:val="bullet"/>
      <w:lvlText w:val=""/>
      <w:lvlJc w:val="left"/>
      <w:pPr>
        <w:ind w:left="4746" w:hanging="360"/>
      </w:pPr>
      <w:rPr>
        <w:rFonts w:ascii="Symbol" w:hAnsi="Symbol" w:hint="default"/>
      </w:rPr>
    </w:lvl>
    <w:lvl w:ilvl="7" w:tplc="240A0003" w:tentative="1">
      <w:start w:val="1"/>
      <w:numFmt w:val="bullet"/>
      <w:lvlText w:val="o"/>
      <w:lvlJc w:val="left"/>
      <w:pPr>
        <w:ind w:left="5466" w:hanging="360"/>
      </w:pPr>
      <w:rPr>
        <w:rFonts w:ascii="Courier New" w:hAnsi="Courier New" w:cs="Courier New" w:hint="default"/>
      </w:rPr>
    </w:lvl>
    <w:lvl w:ilvl="8" w:tplc="240A0005" w:tentative="1">
      <w:start w:val="1"/>
      <w:numFmt w:val="bullet"/>
      <w:lvlText w:val=""/>
      <w:lvlJc w:val="left"/>
      <w:pPr>
        <w:ind w:left="6186" w:hanging="360"/>
      </w:pPr>
      <w:rPr>
        <w:rFonts w:ascii="Wingdings" w:hAnsi="Wingdings" w:hint="default"/>
      </w:rPr>
    </w:lvl>
  </w:abstractNum>
  <w:abstractNum w:abstractNumId="37" w15:restartNumberingAfterBreak="0">
    <w:nsid w:val="62E77906"/>
    <w:multiLevelType w:val="multilevel"/>
    <w:tmpl w:val="3CDA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F81CE7"/>
    <w:multiLevelType w:val="multilevel"/>
    <w:tmpl w:val="FFFFFFFF"/>
    <w:lvl w:ilvl="0">
      <w:start w:val="1"/>
      <w:numFmt w:val="bullet"/>
      <w:lvlText w:val="✔"/>
      <w:lvlJc w:val="left"/>
      <w:pPr>
        <w:ind w:left="1146" w:hanging="360"/>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39" w15:restartNumberingAfterBreak="0">
    <w:nsid w:val="6AC01858"/>
    <w:multiLevelType w:val="hybridMultilevel"/>
    <w:tmpl w:val="551EEB9E"/>
    <w:lvl w:ilvl="0" w:tplc="DC646A7A">
      <w:numFmt w:val="bullet"/>
      <w:lvlText w:val=""/>
      <w:lvlJc w:val="left"/>
      <w:pPr>
        <w:ind w:left="720" w:hanging="360"/>
      </w:pPr>
      <w:rPr>
        <w:rFonts w:ascii="Symbol" w:eastAsia="Symbol" w:hAnsi="Symbol" w:cs="Symbol" w:hint="default"/>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B097511"/>
    <w:multiLevelType w:val="multilevel"/>
    <w:tmpl w:val="BA72457A"/>
    <w:lvl w:ilvl="0">
      <w:start w:val="1"/>
      <w:numFmt w:val="bullet"/>
      <w:lvlText w:val=""/>
      <w:lvlJc w:val="left"/>
      <w:pPr>
        <w:ind w:left="1632" w:hanging="360"/>
      </w:pPr>
      <w:rPr>
        <w:rFonts w:ascii="Symbol" w:hAnsi="Symbol" w:hint="default"/>
        <w:vertAlign w:val="baseline"/>
      </w:rPr>
    </w:lvl>
    <w:lvl w:ilvl="1">
      <w:start w:val="1"/>
      <w:numFmt w:val="bullet"/>
      <w:lvlText w:val="o"/>
      <w:lvlJc w:val="left"/>
      <w:pPr>
        <w:ind w:left="2352" w:hanging="360"/>
      </w:pPr>
      <w:rPr>
        <w:rFonts w:ascii="Courier New" w:eastAsia="Courier New" w:hAnsi="Courier New" w:cs="Courier New"/>
        <w:vertAlign w:val="baseline"/>
      </w:rPr>
    </w:lvl>
    <w:lvl w:ilvl="2">
      <w:start w:val="1"/>
      <w:numFmt w:val="bullet"/>
      <w:lvlText w:val="▪"/>
      <w:lvlJc w:val="left"/>
      <w:pPr>
        <w:ind w:left="3072" w:hanging="360"/>
      </w:pPr>
      <w:rPr>
        <w:rFonts w:ascii="Noto Sans Symbols" w:eastAsia="Noto Sans Symbols" w:hAnsi="Noto Sans Symbols" w:cs="Noto Sans Symbols"/>
        <w:vertAlign w:val="baseline"/>
      </w:rPr>
    </w:lvl>
    <w:lvl w:ilvl="3">
      <w:start w:val="1"/>
      <w:numFmt w:val="bullet"/>
      <w:lvlText w:val="●"/>
      <w:lvlJc w:val="left"/>
      <w:pPr>
        <w:ind w:left="3792" w:hanging="360"/>
      </w:pPr>
      <w:rPr>
        <w:rFonts w:ascii="Noto Sans Symbols" w:eastAsia="Noto Sans Symbols" w:hAnsi="Noto Sans Symbols" w:cs="Noto Sans Symbols"/>
        <w:vertAlign w:val="baseline"/>
      </w:rPr>
    </w:lvl>
    <w:lvl w:ilvl="4">
      <w:start w:val="1"/>
      <w:numFmt w:val="bullet"/>
      <w:lvlText w:val="o"/>
      <w:lvlJc w:val="left"/>
      <w:pPr>
        <w:ind w:left="4512" w:hanging="360"/>
      </w:pPr>
      <w:rPr>
        <w:rFonts w:ascii="Courier New" w:eastAsia="Courier New" w:hAnsi="Courier New" w:cs="Courier New"/>
        <w:vertAlign w:val="baseline"/>
      </w:rPr>
    </w:lvl>
    <w:lvl w:ilvl="5">
      <w:start w:val="1"/>
      <w:numFmt w:val="bullet"/>
      <w:lvlText w:val="▪"/>
      <w:lvlJc w:val="left"/>
      <w:pPr>
        <w:ind w:left="5232" w:hanging="360"/>
      </w:pPr>
      <w:rPr>
        <w:rFonts w:ascii="Noto Sans Symbols" w:eastAsia="Noto Sans Symbols" w:hAnsi="Noto Sans Symbols" w:cs="Noto Sans Symbols"/>
        <w:vertAlign w:val="baseline"/>
      </w:rPr>
    </w:lvl>
    <w:lvl w:ilvl="6">
      <w:start w:val="1"/>
      <w:numFmt w:val="bullet"/>
      <w:lvlText w:val="●"/>
      <w:lvlJc w:val="left"/>
      <w:pPr>
        <w:ind w:left="5952" w:hanging="360"/>
      </w:pPr>
      <w:rPr>
        <w:rFonts w:ascii="Noto Sans Symbols" w:eastAsia="Noto Sans Symbols" w:hAnsi="Noto Sans Symbols" w:cs="Noto Sans Symbols"/>
        <w:vertAlign w:val="baseline"/>
      </w:rPr>
    </w:lvl>
    <w:lvl w:ilvl="7">
      <w:start w:val="1"/>
      <w:numFmt w:val="bullet"/>
      <w:lvlText w:val="o"/>
      <w:lvlJc w:val="left"/>
      <w:pPr>
        <w:ind w:left="6672" w:hanging="360"/>
      </w:pPr>
      <w:rPr>
        <w:rFonts w:ascii="Courier New" w:eastAsia="Courier New" w:hAnsi="Courier New" w:cs="Courier New"/>
        <w:vertAlign w:val="baseline"/>
      </w:rPr>
    </w:lvl>
    <w:lvl w:ilvl="8">
      <w:start w:val="1"/>
      <w:numFmt w:val="bullet"/>
      <w:lvlText w:val="▪"/>
      <w:lvlJc w:val="left"/>
      <w:pPr>
        <w:ind w:left="7392" w:hanging="360"/>
      </w:pPr>
      <w:rPr>
        <w:rFonts w:ascii="Noto Sans Symbols" w:eastAsia="Noto Sans Symbols" w:hAnsi="Noto Sans Symbols" w:cs="Noto Sans Symbols"/>
        <w:vertAlign w:val="baseline"/>
      </w:rPr>
    </w:lvl>
  </w:abstractNum>
  <w:abstractNum w:abstractNumId="41" w15:restartNumberingAfterBreak="0">
    <w:nsid w:val="6B282C94"/>
    <w:multiLevelType w:val="hybridMultilevel"/>
    <w:tmpl w:val="CCFC58B8"/>
    <w:lvl w:ilvl="0" w:tplc="E0BC0A2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C386E86"/>
    <w:multiLevelType w:val="hybridMultilevel"/>
    <w:tmpl w:val="AEDCB420"/>
    <w:lvl w:ilvl="0" w:tplc="240A0001">
      <w:start w:val="1"/>
      <w:numFmt w:val="bullet"/>
      <w:lvlText w:val=""/>
      <w:lvlJc w:val="left"/>
      <w:pPr>
        <w:ind w:left="426" w:hanging="360"/>
      </w:pPr>
      <w:rPr>
        <w:rFonts w:ascii="Symbol" w:hAnsi="Symbol"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43" w15:restartNumberingAfterBreak="0">
    <w:nsid w:val="7152304F"/>
    <w:multiLevelType w:val="hybridMultilevel"/>
    <w:tmpl w:val="1CB498EC"/>
    <w:lvl w:ilvl="0" w:tplc="32F42498">
      <w:start w:val="21"/>
      <w:numFmt w:val="bullet"/>
      <w:lvlText w:val="-"/>
      <w:lvlJc w:val="left"/>
      <w:pPr>
        <w:ind w:left="720" w:hanging="360"/>
      </w:pPr>
      <w:rPr>
        <w:rFonts w:ascii="Times New Roman" w:eastAsia="Times New Roman" w:hAnsi="Times New Roman" w:cs="Times New Roman" w:hint="default"/>
        <w:b w:val="0"/>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2822307"/>
    <w:multiLevelType w:val="hybridMultilevel"/>
    <w:tmpl w:val="F5AEA19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5" w15:restartNumberingAfterBreak="0">
    <w:nsid w:val="786D36BE"/>
    <w:multiLevelType w:val="hybridMultilevel"/>
    <w:tmpl w:val="8F3A1F2A"/>
    <w:lvl w:ilvl="0" w:tplc="240A000D">
      <w:start w:val="1"/>
      <w:numFmt w:val="bullet"/>
      <w:lvlText w:val=""/>
      <w:lvlJc w:val="left"/>
      <w:pPr>
        <w:ind w:left="1632" w:hanging="360"/>
      </w:pPr>
      <w:rPr>
        <w:rFonts w:ascii="Wingdings" w:hAnsi="Wingdings" w:hint="default"/>
      </w:rPr>
    </w:lvl>
    <w:lvl w:ilvl="1" w:tplc="240A0003" w:tentative="1">
      <w:start w:val="1"/>
      <w:numFmt w:val="bullet"/>
      <w:lvlText w:val="o"/>
      <w:lvlJc w:val="left"/>
      <w:pPr>
        <w:ind w:left="2352" w:hanging="360"/>
      </w:pPr>
      <w:rPr>
        <w:rFonts w:ascii="Courier New" w:hAnsi="Courier New" w:cs="Courier New" w:hint="default"/>
      </w:rPr>
    </w:lvl>
    <w:lvl w:ilvl="2" w:tplc="240A0005" w:tentative="1">
      <w:start w:val="1"/>
      <w:numFmt w:val="bullet"/>
      <w:lvlText w:val=""/>
      <w:lvlJc w:val="left"/>
      <w:pPr>
        <w:ind w:left="3072" w:hanging="360"/>
      </w:pPr>
      <w:rPr>
        <w:rFonts w:ascii="Wingdings" w:hAnsi="Wingdings" w:hint="default"/>
      </w:rPr>
    </w:lvl>
    <w:lvl w:ilvl="3" w:tplc="240A0001" w:tentative="1">
      <w:start w:val="1"/>
      <w:numFmt w:val="bullet"/>
      <w:lvlText w:val=""/>
      <w:lvlJc w:val="left"/>
      <w:pPr>
        <w:ind w:left="3792" w:hanging="360"/>
      </w:pPr>
      <w:rPr>
        <w:rFonts w:ascii="Symbol" w:hAnsi="Symbol" w:hint="default"/>
      </w:rPr>
    </w:lvl>
    <w:lvl w:ilvl="4" w:tplc="240A0003" w:tentative="1">
      <w:start w:val="1"/>
      <w:numFmt w:val="bullet"/>
      <w:lvlText w:val="o"/>
      <w:lvlJc w:val="left"/>
      <w:pPr>
        <w:ind w:left="4512" w:hanging="360"/>
      </w:pPr>
      <w:rPr>
        <w:rFonts w:ascii="Courier New" w:hAnsi="Courier New" w:cs="Courier New" w:hint="default"/>
      </w:rPr>
    </w:lvl>
    <w:lvl w:ilvl="5" w:tplc="240A0005" w:tentative="1">
      <w:start w:val="1"/>
      <w:numFmt w:val="bullet"/>
      <w:lvlText w:val=""/>
      <w:lvlJc w:val="left"/>
      <w:pPr>
        <w:ind w:left="5232" w:hanging="360"/>
      </w:pPr>
      <w:rPr>
        <w:rFonts w:ascii="Wingdings" w:hAnsi="Wingdings" w:hint="default"/>
      </w:rPr>
    </w:lvl>
    <w:lvl w:ilvl="6" w:tplc="240A0001" w:tentative="1">
      <w:start w:val="1"/>
      <w:numFmt w:val="bullet"/>
      <w:lvlText w:val=""/>
      <w:lvlJc w:val="left"/>
      <w:pPr>
        <w:ind w:left="5952" w:hanging="360"/>
      </w:pPr>
      <w:rPr>
        <w:rFonts w:ascii="Symbol" w:hAnsi="Symbol" w:hint="default"/>
      </w:rPr>
    </w:lvl>
    <w:lvl w:ilvl="7" w:tplc="240A0003" w:tentative="1">
      <w:start w:val="1"/>
      <w:numFmt w:val="bullet"/>
      <w:lvlText w:val="o"/>
      <w:lvlJc w:val="left"/>
      <w:pPr>
        <w:ind w:left="6672" w:hanging="360"/>
      </w:pPr>
      <w:rPr>
        <w:rFonts w:ascii="Courier New" w:hAnsi="Courier New" w:cs="Courier New" w:hint="default"/>
      </w:rPr>
    </w:lvl>
    <w:lvl w:ilvl="8" w:tplc="240A0005" w:tentative="1">
      <w:start w:val="1"/>
      <w:numFmt w:val="bullet"/>
      <w:lvlText w:val=""/>
      <w:lvlJc w:val="left"/>
      <w:pPr>
        <w:ind w:left="7392" w:hanging="360"/>
      </w:pPr>
      <w:rPr>
        <w:rFonts w:ascii="Wingdings" w:hAnsi="Wingdings" w:hint="default"/>
      </w:rPr>
    </w:lvl>
  </w:abstractNum>
  <w:abstractNum w:abstractNumId="46" w15:restartNumberingAfterBreak="0">
    <w:nsid w:val="78B05426"/>
    <w:multiLevelType w:val="hybridMultilevel"/>
    <w:tmpl w:val="89700E22"/>
    <w:lvl w:ilvl="0" w:tplc="240A000D">
      <w:start w:val="1"/>
      <w:numFmt w:val="bullet"/>
      <w:lvlText w:val=""/>
      <w:lvlJc w:val="left"/>
      <w:pPr>
        <w:ind w:left="1068" w:hanging="360"/>
      </w:pPr>
      <w:rPr>
        <w:rFonts w:ascii="Wingdings" w:hAnsi="Wingdings" w:hint="default"/>
        <w:w w:val="100"/>
        <w:sz w:val="22"/>
        <w:szCs w:val="22"/>
        <w:lang w:val="es-ES" w:eastAsia="en-US" w:bidi="ar-SA"/>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7" w15:restartNumberingAfterBreak="0">
    <w:nsid w:val="7A9C0328"/>
    <w:multiLevelType w:val="hybridMultilevel"/>
    <w:tmpl w:val="A212FD2C"/>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48" w15:restartNumberingAfterBreak="0">
    <w:nsid w:val="7C797374"/>
    <w:multiLevelType w:val="hybridMultilevel"/>
    <w:tmpl w:val="54304FF2"/>
    <w:lvl w:ilvl="0" w:tplc="240A000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E154EE7"/>
    <w:multiLevelType w:val="multilevel"/>
    <w:tmpl w:val="FFFFFFFF"/>
    <w:lvl w:ilvl="0">
      <w:start w:val="1"/>
      <w:numFmt w:val="bullet"/>
      <w:lvlText w:val="⮚"/>
      <w:lvlJc w:val="left"/>
      <w:pPr>
        <w:ind w:left="426" w:hanging="360"/>
      </w:pPr>
      <w:rPr>
        <w:rFonts w:ascii="Noto Sans Symbols" w:eastAsia="Noto Sans Symbols" w:hAnsi="Noto Sans Symbols" w:cs="Noto Sans Symbols"/>
        <w:sz w:val="22"/>
        <w:szCs w:val="22"/>
        <w:vertAlign w:val="baseline"/>
      </w:rPr>
    </w:lvl>
    <w:lvl w:ilvl="1">
      <w:start w:val="1"/>
      <w:numFmt w:val="bullet"/>
      <w:lvlText w:val="✔"/>
      <w:lvlJc w:val="left"/>
      <w:pPr>
        <w:ind w:left="1146" w:hanging="360"/>
      </w:pPr>
      <w:rPr>
        <w:rFonts w:ascii="Noto Sans Symbols" w:eastAsia="Noto Sans Symbols" w:hAnsi="Noto Sans Symbols" w:cs="Noto Sans Symbols"/>
        <w:vertAlign w:val="baseline"/>
      </w:rPr>
    </w:lvl>
    <w:lvl w:ilvl="2">
      <w:start w:val="1"/>
      <w:numFmt w:val="bullet"/>
      <w:lvlText w:val="▪"/>
      <w:lvlJc w:val="left"/>
      <w:pPr>
        <w:ind w:left="1866" w:hanging="360"/>
      </w:pPr>
      <w:rPr>
        <w:rFonts w:ascii="Noto Sans Symbols" w:eastAsia="Noto Sans Symbols" w:hAnsi="Noto Sans Symbols" w:cs="Noto Sans Symbols"/>
        <w:vertAlign w:val="baseline"/>
      </w:rPr>
    </w:lvl>
    <w:lvl w:ilvl="3">
      <w:start w:val="1"/>
      <w:numFmt w:val="bullet"/>
      <w:lvlText w:val="●"/>
      <w:lvlJc w:val="left"/>
      <w:pPr>
        <w:ind w:left="2586" w:hanging="360"/>
      </w:pPr>
      <w:rPr>
        <w:rFonts w:ascii="Noto Sans Symbols" w:eastAsia="Noto Sans Symbols" w:hAnsi="Noto Sans Symbols" w:cs="Noto Sans Symbols"/>
        <w:vertAlign w:val="baseline"/>
      </w:rPr>
    </w:lvl>
    <w:lvl w:ilvl="4">
      <w:start w:val="1"/>
      <w:numFmt w:val="bullet"/>
      <w:lvlText w:val="o"/>
      <w:lvlJc w:val="left"/>
      <w:pPr>
        <w:ind w:left="3306" w:hanging="360"/>
      </w:pPr>
      <w:rPr>
        <w:rFonts w:ascii="Courier New" w:eastAsia="Courier New" w:hAnsi="Courier New" w:cs="Courier New"/>
        <w:vertAlign w:val="baseline"/>
      </w:rPr>
    </w:lvl>
    <w:lvl w:ilvl="5">
      <w:start w:val="1"/>
      <w:numFmt w:val="bullet"/>
      <w:lvlText w:val="▪"/>
      <w:lvlJc w:val="left"/>
      <w:pPr>
        <w:ind w:left="4026" w:hanging="360"/>
      </w:pPr>
      <w:rPr>
        <w:rFonts w:ascii="Noto Sans Symbols" w:eastAsia="Noto Sans Symbols" w:hAnsi="Noto Sans Symbols" w:cs="Noto Sans Symbols"/>
        <w:vertAlign w:val="baseline"/>
      </w:rPr>
    </w:lvl>
    <w:lvl w:ilvl="6">
      <w:start w:val="1"/>
      <w:numFmt w:val="bullet"/>
      <w:lvlText w:val="●"/>
      <w:lvlJc w:val="left"/>
      <w:pPr>
        <w:ind w:left="4746" w:hanging="360"/>
      </w:pPr>
      <w:rPr>
        <w:rFonts w:ascii="Noto Sans Symbols" w:eastAsia="Noto Sans Symbols" w:hAnsi="Noto Sans Symbols" w:cs="Noto Sans Symbols"/>
        <w:vertAlign w:val="baseline"/>
      </w:rPr>
    </w:lvl>
    <w:lvl w:ilvl="7">
      <w:start w:val="1"/>
      <w:numFmt w:val="bullet"/>
      <w:lvlText w:val="o"/>
      <w:lvlJc w:val="left"/>
      <w:pPr>
        <w:ind w:left="5466" w:hanging="360"/>
      </w:pPr>
      <w:rPr>
        <w:rFonts w:ascii="Courier New" w:eastAsia="Courier New" w:hAnsi="Courier New" w:cs="Courier New"/>
        <w:vertAlign w:val="baseline"/>
      </w:rPr>
    </w:lvl>
    <w:lvl w:ilvl="8">
      <w:start w:val="1"/>
      <w:numFmt w:val="bullet"/>
      <w:lvlText w:val="▪"/>
      <w:lvlJc w:val="left"/>
      <w:pPr>
        <w:ind w:left="6186" w:hanging="360"/>
      </w:pPr>
      <w:rPr>
        <w:rFonts w:ascii="Noto Sans Symbols" w:eastAsia="Noto Sans Symbols" w:hAnsi="Noto Sans Symbols" w:cs="Noto Sans Symbols"/>
        <w:vertAlign w:val="baseline"/>
      </w:rPr>
    </w:lvl>
  </w:abstractNum>
  <w:num w:numId="1">
    <w:abstractNumId w:val="16"/>
  </w:num>
  <w:num w:numId="2">
    <w:abstractNumId w:val="9"/>
  </w:num>
  <w:num w:numId="3">
    <w:abstractNumId w:val="0"/>
  </w:num>
  <w:num w:numId="4">
    <w:abstractNumId w:val="10"/>
  </w:num>
  <w:num w:numId="5">
    <w:abstractNumId w:val="7"/>
  </w:num>
  <w:num w:numId="6">
    <w:abstractNumId w:val="47"/>
  </w:num>
  <w:num w:numId="7">
    <w:abstractNumId w:val="39"/>
  </w:num>
  <w:num w:numId="8">
    <w:abstractNumId w:val="29"/>
  </w:num>
  <w:num w:numId="9">
    <w:abstractNumId w:val="5"/>
  </w:num>
  <w:num w:numId="10">
    <w:abstractNumId w:val="1"/>
  </w:num>
  <w:num w:numId="11">
    <w:abstractNumId w:val="41"/>
  </w:num>
  <w:num w:numId="12">
    <w:abstractNumId w:val="4"/>
  </w:num>
  <w:num w:numId="13">
    <w:abstractNumId w:val="36"/>
  </w:num>
  <w:num w:numId="14">
    <w:abstractNumId w:val="26"/>
  </w:num>
  <w:num w:numId="15">
    <w:abstractNumId w:val="28"/>
  </w:num>
  <w:num w:numId="16">
    <w:abstractNumId w:val="19"/>
  </w:num>
  <w:num w:numId="17">
    <w:abstractNumId w:val="24"/>
  </w:num>
  <w:num w:numId="18">
    <w:abstractNumId w:val="44"/>
  </w:num>
  <w:num w:numId="19">
    <w:abstractNumId w:val="11"/>
  </w:num>
  <w:num w:numId="20">
    <w:abstractNumId w:val="23"/>
  </w:num>
  <w:num w:numId="21">
    <w:abstractNumId w:val="12"/>
  </w:num>
  <w:num w:numId="22">
    <w:abstractNumId w:val="43"/>
  </w:num>
  <w:num w:numId="23">
    <w:abstractNumId w:val="3"/>
  </w:num>
  <w:num w:numId="24">
    <w:abstractNumId w:val="2"/>
  </w:num>
  <w:num w:numId="25">
    <w:abstractNumId w:val="42"/>
  </w:num>
  <w:num w:numId="26">
    <w:abstractNumId w:val="25"/>
  </w:num>
  <w:num w:numId="27">
    <w:abstractNumId w:val="48"/>
  </w:num>
  <w:num w:numId="28">
    <w:abstractNumId w:val="30"/>
  </w:num>
  <w:num w:numId="29">
    <w:abstractNumId w:val="46"/>
  </w:num>
  <w:num w:numId="30">
    <w:abstractNumId w:val="33"/>
  </w:num>
  <w:num w:numId="31">
    <w:abstractNumId w:val="45"/>
  </w:num>
  <w:num w:numId="32">
    <w:abstractNumId w:val="15"/>
  </w:num>
  <w:num w:numId="33">
    <w:abstractNumId w:val="49"/>
  </w:num>
  <w:num w:numId="34">
    <w:abstractNumId w:val="38"/>
  </w:num>
  <w:num w:numId="35">
    <w:abstractNumId w:val="35"/>
  </w:num>
  <w:num w:numId="36">
    <w:abstractNumId w:val="40"/>
  </w:num>
  <w:num w:numId="37">
    <w:abstractNumId w:val="31"/>
  </w:num>
  <w:num w:numId="38">
    <w:abstractNumId w:val="8"/>
  </w:num>
  <w:num w:numId="39">
    <w:abstractNumId w:val="32"/>
  </w:num>
  <w:num w:numId="40">
    <w:abstractNumId w:val="37"/>
  </w:num>
  <w:num w:numId="41">
    <w:abstractNumId w:val="21"/>
  </w:num>
  <w:num w:numId="42">
    <w:abstractNumId w:val="22"/>
  </w:num>
  <w:num w:numId="43">
    <w:abstractNumId w:val="34"/>
  </w:num>
  <w:num w:numId="44">
    <w:abstractNumId w:val="27"/>
  </w:num>
  <w:num w:numId="45">
    <w:abstractNumId w:val="20"/>
  </w:num>
  <w:num w:numId="46">
    <w:abstractNumId w:val="13"/>
  </w:num>
  <w:num w:numId="47">
    <w:abstractNumId w:val="6"/>
  </w:num>
  <w:num w:numId="48">
    <w:abstractNumId w:val="18"/>
  </w:num>
  <w:num w:numId="49">
    <w:abstractNumId w:val="14"/>
  </w:num>
  <w:num w:numId="5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9FC"/>
    <w:rsid w:val="00003BF0"/>
    <w:rsid w:val="0000601F"/>
    <w:rsid w:val="00010BEE"/>
    <w:rsid w:val="000143DD"/>
    <w:rsid w:val="000157E0"/>
    <w:rsid w:val="00015F24"/>
    <w:rsid w:val="00026AA2"/>
    <w:rsid w:val="00026C75"/>
    <w:rsid w:val="00026D5A"/>
    <w:rsid w:val="000315ED"/>
    <w:rsid w:val="00033B3F"/>
    <w:rsid w:val="00033BAD"/>
    <w:rsid w:val="00034F8D"/>
    <w:rsid w:val="00035FF8"/>
    <w:rsid w:val="00036E4E"/>
    <w:rsid w:val="0003792E"/>
    <w:rsid w:val="00037D1F"/>
    <w:rsid w:val="00040B35"/>
    <w:rsid w:val="0005121E"/>
    <w:rsid w:val="00057E89"/>
    <w:rsid w:val="00066B3F"/>
    <w:rsid w:val="00070772"/>
    <w:rsid w:val="0007414E"/>
    <w:rsid w:val="00076ED0"/>
    <w:rsid w:val="00084E1C"/>
    <w:rsid w:val="00094D29"/>
    <w:rsid w:val="000A19EE"/>
    <w:rsid w:val="000B1177"/>
    <w:rsid w:val="000B3615"/>
    <w:rsid w:val="000C139C"/>
    <w:rsid w:val="000D018E"/>
    <w:rsid w:val="000D0580"/>
    <w:rsid w:val="000D0E94"/>
    <w:rsid w:val="000D6079"/>
    <w:rsid w:val="000D7EB3"/>
    <w:rsid w:val="000E60A8"/>
    <w:rsid w:val="000F1FA4"/>
    <w:rsid w:val="00107B21"/>
    <w:rsid w:val="00113D52"/>
    <w:rsid w:val="00124267"/>
    <w:rsid w:val="00131643"/>
    <w:rsid w:val="00131B3D"/>
    <w:rsid w:val="00133B01"/>
    <w:rsid w:val="001345AC"/>
    <w:rsid w:val="0013544C"/>
    <w:rsid w:val="001405AE"/>
    <w:rsid w:val="00140623"/>
    <w:rsid w:val="001417C7"/>
    <w:rsid w:val="00153E69"/>
    <w:rsid w:val="00155BF7"/>
    <w:rsid w:val="00160A39"/>
    <w:rsid w:val="00164319"/>
    <w:rsid w:val="001661E9"/>
    <w:rsid w:val="001705EB"/>
    <w:rsid w:val="001764C9"/>
    <w:rsid w:val="00183468"/>
    <w:rsid w:val="00183715"/>
    <w:rsid w:val="001900A8"/>
    <w:rsid w:val="00191E33"/>
    <w:rsid w:val="00196745"/>
    <w:rsid w:val="00197A20"/>
    <w:rsid w:val="001A36E0"/>
    <w:rsid w:val="001A4135"/>
    <w:rsid w:val="001A4FDF"/>
    <w:rsid w:val="001B0605"/>
    <w:rsid w:val="001B4436"/>
    <w:rsid w:val="001B7518"/>
    <w:rsid w:val="001C0502"/>
    <w:rsid w:val="001C541F"/>
    <w:rsid w:val="001E3522"/>
    <w:rsid w:val="001E4534"/>
    <w:rsid w:val="001F179A"/>
    <w:rsid w:val="00200475"/>
    <w:rsid w:val="00203441"/>
    <w:rsid w:val="0021119A"/>
    <w:rsid w:val="00211966"/>
    <w:rsid w:val="00224C81"/>
    <w:rsid w:val="002251A8"/>
    <w:rsid w:val="00225DB9"/>
    <w:rsid w:val="00227AA7"/>
    <w:rsid w:val="00227EA3"/>
    <w:rsid w:val="00227F7D"/>
    <w:rsid w:val="00231B61"/>
    <w:rsid w:val="00243A26"/>
    <w:rsid w:val="00246D08"/>
    <w:rsid w:val="00247CD8"/>
    <w:rsid w:val="00251F60"/>
    <w:rsid w:val="00271D15"/>
    <w:rsid w:val="00273BA9"/>
    <w:rsid w:val="002821A4"/>
    <w:rsid w:val="00286192"/>
    <w:rsid w:val="00295F46"/>
    <w:rsid w:val="0029615B"/>
    <w:rsid w:val="002975F1"/>
    <w:rsid w:val="002A0E4B"/>
    <w:rsid w:val="002B68A2"/>
    <w:rsid w:val="002C6A27"/>
    <w:rsid w:val="002C76F2"/>
    <w:rsid w:val="002D00FC"/>
    <w:rsid w:val="002E21E8"/>
    <w:rsid w:val="002E3CAA"/>
    <w:rsid w:val="002E6C8A"/>
    <w:rsid w:val="002F255A"/>
    <w:rsid w:val="002F29BE"/>
    <w:rsid w:val="003155BD"/>
    <w:rsid w:val="003228E0"/>
    <w:rsid w:val="00325A2D"/>
    <w:rsid w:val="00327E8E"/>
    <w:rsid w:val="0034042C"/>
    <w:rsid w:val="00345F0F"/>
    <w:rsid w:val="00353F74"/>
    <w:rsid w:val="00356602"/>
    <w:rsid w:val="0036006F"/>
    <w:rsid w:val="00360F20"/>
    <w:rsid w:val="00363993"/>
    <w:rsid w:val="00364030"/>
    <w:rsid w:val="00365FA8"/>
    <w:rsid w:val="00371FF4"/>
    <w:rsid w:val="00372FB6"/>
    <w:rsid w:val="00374E19"/>
    <w:rsid w:val="00375DCB"/>
    <w:rsid w:val="0037675E"/>
    <w:rsid w:val="0038122E"/>
    <w:rsid w:val="003823EB"/>
    <w:rsid w:val="0039470C"/>
    <w:rsid w:val="00394EF7"/>
    <w:rsid w:val="003956E3"/>
    <w:rsid w:val="00396CFC"/>
    <w:rsid w:val="00397A21"/>
    <w:rsid w:val="003A2417"/>
    <w:rsid w:val="003A2889"/>
    <w:rsid w:val="003A4758"/>
    <w:rsid w:val="003A710B"/>
    <w:rsid w:val="003B02CF"/>
    <w:rsid w:val="003B15CF"/>
    <w:rsid w:val="003B49FC"/>
    <w:rsid w:val="003C066B"/>
    <w:rsid w:val="003C1B47"/>
    <w:rsid w:val="003E269B"/>
    <w:rsid w:val="003E3268"/>
    <w:rsid w:val="003E69ED"/>
    <w:rsid w:val="003E7ACC"/>
    <w:rsid w:val="003E7D1F"/>
    <w:rsid w:val="003F404F"/>
    <w:rsid w:val="003F7859"/>
    <w:rsid w:val="00403DE1"/>
    <w:rsid w:val="004074C4"/>
    <w:rsid w:val="00412ABF"/>
    <w:rsid w:val="00413475"/>
    <w:rsid w:val="00415A91"/>
    <w:rsid w:val="004278F8"/>
    <w:rsid w:val="004312A0"/>
    <w:rsid w:val="00431F95"/>
    <w:rsid w:val="00455CAE"/>
    <w:rsid w:val="00462573"/>
    <w:rsid w:val="004642BF"/>
    <w:rsid w:val="00473505"/>
    <w:rsid w:val="004737B8"/>
    <w:rsid w:val="004771A3"/>
    <w:rsid w:val="0049108B"/>
    <w:rsid w:val="0049150F"/>
    <w:rsid w:val="00493E62"/>
    <w:rsid w:val="004A4E21"/>
    <w:rsid w:val="004A6795"/>
    <w:rsid w:val="004A7816"/>
    <w:rsid w:val="004B1E43"/>
    <w:rsid w:val="004B36C7"/>
    <w:rsid w:val="004B49F1"/>
    <w:rsid w:val="004C01F6"/>
    <w:rsid w:val="004C1530"/>
    <w:rsid w:val="004C215E"/>
    <w:rsid w:val="004C6857"/>
    <w:rsid w:val="004C6E85"/>
    <w:rsid w:val="004D0563"/>
    <w:rsid w:val="004D0955"/>
    <w:rsid w:val="004D4E33"/>
    <w:rsid w:val="004E187D"/>
    <w:rsid w:val="004E2085"/>
    <w:rsid w:val="004E442B"/>
    <w:rsid w:val="004E5DE9"/>
    <w:rsid w:val="00500301"/>
    <w:rsid w:val="005019E1"/>
    <w:rsid w:val="00501E52"/>
    <w:rsid w:val="00510FCB"/>
    <w:rsid w:val="005164A8"/>
    <w:rsid w:val="0052562D"/>
    <w:rsid w:val="0053344B"/>
    <w:rsid w:val="005375A9"/>
    <w:rsid w:val="00540DAD"/>
    <w:rsid w:val="0055657B"/>
    <w:rsid w:val="00560E7B"/>
    <w:rsid w:val="0056150E"/>
    <w:rsid w:val="005630E6"/>
    <w:rsid w:val="00567B19"/>
    <w:rsid w:val="00574034"/>
    <w:rsid w:val="00576F3F"/>
    <w:rsid w:val="00577705"/>
    <w:rsid w:val="00577FC3"/>
    <w:rsid w:val="0058114C"/>
    <w:rsid w:val="0058631B"/>
    <w:rsid w:val="005A03F5"/>
    <w:rsid w:val="005A0AC6"/>
    <w:rsid w:val="005B30E9"/>
    <w:rsid w:val="005B3689"/>
    <w:rsid w:val="005B6A0A"/>
    <w:rsid w:val="005C086A"/>
    <w:rsid w:val="005C295B"/>
    <w:rsid w:val="005C5B6F"/>
    <w:rsid w:val="005D20DC"/>
    <w:rsid w:val="005D5266"/>
    <w:rsid w:val="005E00C8"/>
    <w:rsid w:val="005E7646"/>
    <w:rsid w:val="005F027A"/>
    <w:rsid w:val="0060081A"/>
    <w:rsid w:val="006052D6"/>
    <w:rsid w:val="00606471"/>
    <w:rsid w:val="00611BF2"/>
    <w:rsid w:val="00612BA7"/>
    <w:rsid w:val="00614ECB"/>
    <w:rsid w:val="00617DA5"/>
    <w:rsid w:val="00622BEE"/>
    <w:rsid w:val="0062317D"/>
    <w:rsid w:val="0063343D"/>
    <w:rsid w:val="00640A09"/>
    <w:rsid w:val="00641735"/>
    <w:rsid w:val="00645E64"/>
    <w:rsid w:val="0064666B"/>
    <w:rsid w:val="0064693A"/>
    <w:rsid w:val="00653A76"/>
    <w:rsid w:val="006548FC"/>
    <w:rsid w:val="00657B8A"/>
    <w:rsid w:val="00661037"/>
    <w:rsid w:val="00666A74"/>
    <w:rsid w:val="00670BB5"/>
    <w:rsid w:val="00676157"/>
    <w:rsid w:val="006803FB"/>
    <w:rsid w:val="00682670"/>
    <w:rsid w:val="006841D8"/>
    <w:rsid w:val="006854FC"/>
    <w:rsid w:val="00687CEE"/>
    <w:rsid w:val="00692CCE"/>
    <w:rsid w:val="00697632"/>
    <w:rsid w:val="006A1C46"/>
    <w:rsid w:val="006A5822"/>
    <w:rsid w:val="006B1F80"/>
    <w:rsid w:val="006B3A45"/>
    <w:rsid w:val="006B41EA"/>
    <w:rsid w:val="006B5A22"/>
    <w:rsid w:val="006C4A29"/>
    <w:rsid w:val="006D262D"/>
    <w:rsid w:val="006D4A7C"/>
    <w:rsid w:val="006D54A7"/>
    <w:rsid w:val="006D6DFB"/>
    <w:rsid w:val="006E37C4"/>
    <w:rsid w:val="006E7A53"/>
    <w:rsid w:val="006F1506"/>
    <w:rsid w:val="006F41DC"/>
    <w:rsid w:val="0070040A"/>
    <w:rsid w:val="00701DA6"/>
    <w:rsid w:val="00707AE9"/>
    <w:rsid w:val="0071575C"/>
    <w:rsid w:val="007170F0"/>
    <w:rsid w:val="00717F61"/>
    <w:rsid w:val="0073521A"/>
    <w:rsid w:val="00735BB9"/>
    <w:rsid w:val="00736483"/>
    <w:rsid w:val="0074222A"/>
    <w:rsid w:val="00745A22"/>
    <w:rsid w:val="00760F1D"/>
    <w:rsid w:val="00765DC0"/>
    <w:rsid w:val="00767AA6"/>
    <w:rsid w:val="00770A99"/>
    <w:rsid w:val="00777DC4"/>
    <w:rsid w:val="00794E68"/>
    <w:rsid w:val="007A43A8"/>
    <w:rsid w:val="007A4884"/>
    <w:rsid w:val="007B1B3B"/>
    <w:rsid w:val="007B35FB"/>
    <w:rsid w:val="007B7DB7"/>
    <w:rsid w:val="007C0354"/>
    <w:rsid w:val="007C6814"/>
    <w:rsid w:val="007D6A55"/>
    <w:rsid w:val="007D6F0A"/>
    <w:rsid w:val="007E02A7"/>
    <w:rsid w:val="007E0866"/>
    <w:rsid w:val="007E15C1"/>
    <w:rsid w:val="007E1B51"/>
    <w:rsid w:val="007E5EC7"/>
    <w:rsid w:val="007E78FD"/>
    <w:rsid w:val="007F140D"/>
    <w:rsid w:val="007F1582"/>
    <w:rsid w:val="007F27F3"/>
    <w:rsid w:val="00800184"/>
    <w:rsid w:val="00807009"/>
    <w:rsid w:val="00816D8F"/>
    <w:rsid w:val="008208CA"/>
    <w:rsid w:val="0083059F"/>
    <w:rsid w:val="008336C9"/>
    <w:rsid w:val="0083387F"/>
    <w:rsid w:val="008338B8"/>
    <w:rsid w:val="00844D73"/>
    <w:rsid w:val="00845026"/>
    <w:rsid w:val="00846263"/>
    <w:rsid w:val="00846FE8"/>
    <w:rsid w:val="00852469"/>
    <w:rsid w:val="00853F8F"/>
    <w:rsid w:val="0085447C"/>
    <w:rsid w:val="0085621D"/>
    <w:rsid w:val="00856F05"/>
    <w:rsid w:val="00872C64"/>
    <w:rsid w:val="0087635D"/>
    <w:rsid w:val="008812D3"/>
    <w:rsid w:val="00882942"/>
    <w:rsid w:val="00885CAB"/>
    <w:rsid w:val="00886426"/>
    <w:rsid w:val="00887173"/>
    <w:rsid w:val="00893344"/>
    <w:rsid w:val="008A197A"/>
    <w:rsid w:val="008A63B9"/>
    <w:rsid w:val="008B0252"/>
    <w:rsid w:val="008B4162"/>
    <w:rsid w:val="008B4FB3"/>
    <w:rsid w:val="008C0B25"/>
    <w:rsid w:val="008D2227"/>
    <w:rsid w:val="008D7A6B"/>
    <w:rsid w:val="008E0E1D"/>
    <w:rsid w:val="008E16D5"/>
    <w:rsid w:val="008F269F"/>
    <w:rsid w:val="00901570"/>
    <w:rsid w:val="009021D4"/>
    <w:rsid w:val="009071F8"/>
    <w:rsid w:val="00907919"/>
    <w:rsid w:val="00912428"/>
    <w:rsid w:val="0092397A"/>
    <w:rsid w:val="00924BB2"/>
    <w:rsid w:val="009252AA"/>
    <w:rsid w:val="009270D6"/>
    <w:rsid w:val="00935B65"/>
    <w:rsid w:val="00935BD8"/>
    <w:rsid w:val="00940A8E"/>
    <w:rsid w:val="009419F6"/>
    <w:rsid w:val="0095371F"/>
    <w:rsid w:val="00960147"/>
    <w:rsid w:val="0096145A"/>
    <w:rsid w:val="00962470"/>
    <w:rsid w:val="00964E2B"/>
    <w:rsid w:val="00970449"/>
    <w:rsid w:val="00973C96"/>
    <w:rsid w:val="00975B38"/>
    <w:rsid w:val="00981487"/>
    <w:rsid w:val="00983357"/>
    <w:rsid w:val="009850CE"/>
    <w:rsid w:val="00985768"/>
    <w:rsid w:val="00986CB6"/>
    <w:rsid w:val="00990B0E"/>
    <w:rsid w:val="009A0C79"/>
    <w:rsid w:val="009B080D"/>
    <w:rsid w:val="009B43CA"/>
    <w:rsid w:val="009B67C4"/>
    <w:rsid w:val="009B79DD"/>
    <w:rsid w:val="009C1A27"/>
    <w:rsid w:val="009C31AD"/>
    <w:rsid w:val="009C5321"/>
    <w:rsid w:val="009C53EB"/>
    <w:rsid w:val="009C592D"/>
    <w:rsid w:val="009C5FD2"/>
    <w:rsid w:val="009D2BA6"/>
    <w:rsid w:val="009D4C1C"/>
    <w:rsid w:val="009D699E"/>
    <w:rsid w:val="009F036E"/>
    <w:rsid w:val="009F10EA"/>
    <w:rsid w:val="009F1694"/>
    <w:rsid w:val="009F2107"/>
    <w:rsid w:val="00A013B7"/>
    <w:rsid w:val="00A0288E"/>
    <w:rsid w:val="00A07B3D"/>
    <w:rsid w:val="00A11524"/>
    <w:rsid w:val="00A12509"/>
    <w:rsid w:val="00A17E4D"/>
    <w:rsid w:val="00A25A86"/>
    <w:rsid w:val="00A2777E"/>
    <w:rsid w:val="00A33A2A"/>
    <w:rsid w:val="00A4025B"/>
    <w:rsid w:val="00A4387E"/>
    <w:rsid w:val="00A5035F"/>
    <w:rsid w:val="00A52169"/>
    <w:rsid w:val="00A5437E"/>
    <w:rsid w:val="00A56E8A"/>
    <w:rsid w:val="00A610AB"/>
    <w:rsid w:val="00A62A54"/>
    <w:rsid w:val="00A64820"/>
    <w:rsid w:val="00A661FF"/>
    <w:rsid w:val="00A66479"/>
    <w:rsid w:val="00A77CB8"/>
    <w:rsid w:val="00A91E7A"/>
    <w:rsid w:val="00A92FCE"/>
    <w:rsid w:val="00AA31A0"/>
    <w:rsid w:val="00AB1A13"/>
    <w:rsid w:val="00AB7634"/>
    <w:rsid w:val="00AC55A1"/>
    <w:rsid w:val="00AD774F"/>
    <w:rsid w:val="00AE102B"/>
    <w:rsid w:val="00AE7289"/>
    <w:rsid w:val="00AF3AE0"/>
    <w:rsid w:val="00AF3B87"/>
    <w:rsid w:val="00AF79DC"/>
    <w:rsid w:val="00B0211B"/>
    <w:rsid w:val="00B03D10"/>
    <w:rsid w:val="00B05D3B"/>
    <w:rsid w:val="00B10C43"/>
    <w:rsid w:val="00B20982"/>
    <w:rsid w:val="00B37A7A"/>
    <w:rsid w:val="00B443F3"/>
    <w:rsid w:val="00B45835"/>
    <w:rsid w:val="00B52ABF"/>
    <w:rsid w:val="00B54980"/>
    <w:rsid w:val="00B62EDD"/>
    <w:rsid w:val="00B66A54"/>
    <w:rsid w:val="00B763C1"/>
    <w:rsid w:val="00B8012C"/>
    <w:rsid w:val="00B84CAE"/>
    <w:rsid w:val="00B92F95"/>
    <w:rsid w:val="00B93635"/>
    <w:rsid w:val="00BA06BD"/>
    <w:rsid w:val="00BA41BC"/>
    <w:rsid w:val="00BA58F4"/>
    <w:rsid w:val="00BB7302"/>
    <w:rsid w:val="00BC2D47"/>
    <w:rsid w:val="00BD00A0"/>
    <w:rsid w:val="00BD0B4E"/>
    <w:rsid w:val="00BD0D1A"/>
    <w:rsid w:val="00BD2504"/>
    <w:rsid w:val="00BD3065"/>
    <w:rsid w:val="00BE1A6F"/>
    <w:rsid w:val="00BF2669"/>
    <w:rsid w:val="00C0211C"/>
    <w:rsid w:val="00C037F4"/>
    <w:rsid w:val="00C040BB"/>
    <w:rsid w:val="00C04DBE"/>
    <w:rsid w:val="00C109E7"/>
    <w:rsid w:val="00C10D7E"/>
    <w:rsid w:val="00C12E3C"/>
    <w:rsid w:val="00C13086"/>
    <w:rsid w:val="00C1664F"/>
    <w:rsid w:val="00C32EF8"/>
    <w:rsid w:val="00C3576A"/>
    <w:rsid w:val="00C375C8"/>
    <w:rsid w:val="00C37F0A"/>
    <w:rsid w:val="00C42ABF"/>
    <w:rsid w:val="00C43C76"/>
    <w:rsid w:val="00C47EE9"/>
    <w:rsid w:val="00C57E3E"/>
    <w:rsid w:val="00C6098B"/>
    <w:rsid w:val="00C645B7"/>
    <w:rsid w:val="00C64917"/>
    <w:rsid w:val="00C72C52"/>
    <w:rsid w:val="00C844AD"/>
    <w:rsid w:val="00C844D1"/>
    <w:rsid w:val="00C90C44"/>
    <w:rsid w:val="00C92058"/>
    <w:rsid w:val="00C9658D"/>
    <w:rsid w:val="00CA18EC"/>
    <w:rsid w:val="00CA29E2"/>
    <w:rsid w:val="00CB3BF1"/>
    <w:rsid w:val="00CB3F12"/>
    <w:rsid w:val="00CB5921"/>
    <w:rsid w:val="00CD3F6D"/>
    <w:rsid w:val="00CE06D9"/>
    <w:rsid w:val="00CE2C71"/>
    <w:rsid w:val="00CE44CC"/>
    <w:rsid w:val="00CE4B74"/>
    <w:rsid w:val="00CF538B"/>
    <w:rsid w:val="00D003CD"/>
    <w:rsid w:val="00D043E0"/>
    <w:rsid w:val="00D149D1"/>
    <w:rsid w:val="00D16D39"/>
    <w:rsid w:val="00D2561C"/>
    <w:rsid w:val="00D26BE8"/>
    <w:rsid w:val="00D33290"/>
    <w:rsid w:val="00D40BB2"/>
    <w:rsid w:val="00D42123"/>
    <w:rsid w:val="00D42F4C"/>
    <w:rsid w:val="00D4306D"/>
    <w:rsid w:val="00D45806"/>
    <w:rsid w:val="00D46898"/>
    <w:rsid w:val="00D46EB9"/>
    <w:rsid w:val="00D52ED2"/>
    <w:rsid w:val="00D54CC0"/>
    <w:rsid w:val="00D55539"/>
    <w:rsid w:val="00D5660F"/>
    <w:rsid w:val="00D61B17"/>
    <w:rsid w:val="00D63101"/>
    <w:rsid w:val="00D744E8"/>
    <w:rsid w:val="00D803EF"/>
    <w:rsid w:val="00D81160"/>
    <w:rsid w:val="00D816EA"/>
    <w:rsid w:val="00D864AA"/>
    <w:rsid w:val="00D9031A"/>
    <w:rsid w:val="00D90DBC"/>
    <w:rsid w:val="00D97F25"/>
    <w:rsid w:val="00DA2D81"/>
    <w:rsid w:val="00DA3493"/>
    <w:rsid w:val="00DA5EE8"/>
    <w:rsid w:val="00DB1853"/>
    <w:rsid w:val="00DB1C6E"/>
    <w:rsid w:val="00DB271B"/>
    <w:rsid w:val="00DB45A4"/>
    <w:rsid w:val="00DB580A"/>
    <w:rsid w:val="00DB75D1"/>
    <w:rsid w:val="00DC7662"/>
    <w:rsid w:val="00DC7C65"/>
    <w:rsid w:val="00DD2865"/>
    <w:rsid w:val="00DD2BE7"/>
    <w:rsid w:val="00DD56C7"/>
    <w:rsid w:val="00DE0F6B"/>
    <w:rsid w:val="00DE4402"/>
    <w:rsid w:val="00DF0F16"/>
    <w:rsid w:val="00DF3574"/>
    <w:rsid w:val="00E04E2C"/>
    <w:rsid w:val="00E132FD"/>
    <w:rsid w:val="00E206B6"/>
    <w:rsid w:val="00E21433"/>
    <w:rsid w:val="00E24854"/>
    <w:rsid w:val="00E278BA"/>
    <w:rsid w:val="00E278EF"/>
    <w:rsid w:val="00E302DB"/>
    <w:rsid w:val="00E417EE"/>
    <w:rsid w:val="00E439AE"/>
    <w:rsid w:val="00E46373"/>
    <w:rsid w:val="00E473D4"/>
    <w:rsid w:val="00E54DA8"/>
    <w:rsid w:val="00E57C9E"/>
    <w:rsid w:val="00E60D9B"/>
    <w:rsid w:val="00E7708C"/>
    <w:rsid w:val="00E8055F"/>
    <w:rsid w:val="00E85CE9"/>
    <w:rsid w:val="00E86617"/>
    <w:rsid w:val="00EA3D2C"/>
    <w:rsid w:val="00EA59BB"/>
    <w:rsid w:val="00EB29B4"/>
    <w:rsid w:val="00EB3DEC"/>
    <w:rsid w:val="00EB51F1"/>
    <w:rsid w:val="00EB5B22"/>
    <w:rsid w:val="00EB5C55"/>
    <w:rsid w:val="00EC480F"/>
    <w:rsid w:val="00EC53E1"/>
    <w:rsid w:val="00EC619A"/>
    <w:rsid w:val="00ED2610"/>
    <w:rsid w:val="00ED7527"/>
    <w:rsid w:val="00EE224A"/>
    <w:rsid w:val="00EE51F9"/>
    <w:rsid w:val="00EF17DC"/>
    <w:rsid w:val="00F0168D"/>
    <w:rsid w:val="00F01B4E"/>
    <w:rsid w:val="00F0487A"/>
    <w:rsid w:val="00F05544"/>
    <w:rsid w:val="00F12DA9"/>
    <w:rsid w:val="00F22E55"/>
    <w:rsid w:val="00F244E6"/>
    <w:rsid w:val="00F24E6F"/>
    <w:rsid w:val="00F3004A"/>
    <w:rsid w:val="00F309BA"/>
    <w:rsid w:val="00F31953"/>
    <w:rsid w:val="00F34428"/>
    <w:rsid w:val="00F41AA5"/>
    <w:rsid w:val="00F453C2"/>
    <w:rsid w:val="00F52C3D"/>
    <w:rsid w:val="00F61266"/>
    <w:rsid w:val="00F6169B"/>
    <w:rsid w:val="00F6355E"/>
    <w:rsid w:val="00F641BB"/>
    <w:rsid w:val="00F65D79"/>
    <w:rsid w:val="00F67D31"/>
    <w:rsid w:val="00F70A3F"/>
    <w:rsid w:val="00F714CF"/>
    <w:rsid w:val="00F9519D"/>
    <w:rsid w:val="00FA14D4"/>
    <w:rsid w:val="00FA2DAD"/>
    <w:rsid w:val="00FA48A7"/>
    <w:rsid w:val="00FA6551"/>
    <w:rsid w:val="00FB39F8"/>
    <w:rsid w:val="00FC17C7"/>
    <w:rsid w:val="00FD1D23"/>
    <w:rsid w:val="00FF21ED"/>
    <w:rsid w:val="00FF3DE6"/>
    <w:rsid w:val="00FF4E85"/>
    <w:rsid w:val="1DE6C4E4"/>
    <w:rsid w:val="41446519"/>
    <w:rsid w:val="5A2A0259"/>
    <w:rsid w:val="64AEE6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DF9AA3"/>
  <w15:chartTrackingRefBased/>
  <w15:docId w15:val="{53315A74-845E-4749-AA1B-05F4DE10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505"/>
    <w:pPr>
      <w:spacing w:after="200" w:line="276" w:lineRule="auto"/>
    </w:pPr>
    <w:rPr>
      <w:rFonts w:cs="Calibri"/>
      <w:sz w:val="22"/>
      <w:szCs w:val="22"/>
      <w:lang w:val="es-ES" w:eastAsia="en-US"/>
    </w:rPr>
  </w:style>
  <w:style w:type="paragraph" w:styleId="Ttulo1">
    <w:name w:val="heading 1"/>
    <w:basedOn w:val="Normal"/>
    <w:next w:val="Normal"/>
    <w:link w:val="Ttulo1Car"/>
    <w:qFormat/>
    <w:locked/>
    <w:rsid w:val="00E54D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ar"/>
    <w:uiPriority w:val="99"/>
    <w:qFormat/>
    <w:locked/>
    <w:rsid w:val="00AB7634"/>
    <w:pPr>
      <w:keepNext/>
      <w:spacing w:after="0" w:line="240" w:lineRule="auto"/>
      <w:ind w:left="2832" w:firstLine="708"/>
      <w:outlineLvl w:val="8"/>
    </w:pPr>
    <w:rPr>
      <w:rFonts w:ascii="Helvetica" w:hAnsi="Helvetica" w:cs="Helvetica"/>
      <w:b/>
      <w:bCs/>
      <w:sz w:val="18"/>
      <w:szCs w:val="18"/>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link w:val="Ttulo9"/>
    <w:uiPriority w:val="99"/>
    <w:semiHidden/>
    <w:locked/>
    <w:rsid w:val="001B7518"/>
    <w:rPr>
      <w:rFonts w:ascii="Cambria" w:hAnsi="Cambria" w:cs="Cambria"/>
      <w:lang w:eastAsia="en-US"/>
    </w:rPr>
  </w:style>
  <w:style w:type="paragraph" w:styleId="Encabezado">
    <w:name w:val="header"/>
    <w:basedOn w:val="Normal"/>
    <w:link w:val="EncabezadoCar"/>
    <w:uiPriority w:val="99"/>
    <w:semiHidden/>
    <w:rsid w:val="0046257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locked/>
    <w:rsid w:val="00462573"/>
  </w:style>
  <w:style w:type="paragraph" w:styleId="Piedepgina">
    <w:name w:val="footer"/>
    <w:basedOn w:val="Normal"/>
    <w:link w:val="PiedepginaCar"/>
    <w:uiPriority w:val="99"/>
    <w:rsid w:val="0046257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462573"/>
  </w:style>
  <w:style w:type="paragraph" w:styleId="Textodeglobo">
    <w:name w:val="Balloon Text"/>
    <w:basedOn w:val="Normal"/>
    <w:link w:val="TextodegloboCar"/>
    <w:uiPriority w:val="99"/>
    <w:semiHidden/>
    <w:rsid w:val="00BE1A6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BE1A6F"/>
    <w:rPr>
      <w:rFonts w:ascii="Tahoma" w:hAnsi="Tahoma" w:cs="Tahoma"/>
      <w:sz w:val="16"/>
      <w:szCs w:val="16"/>
    </w:rPr>
  </w:style>
  <w:style w:type="paragraph" w:customStyle="1" w:styleId="Prrafobsico">
    <w:name w:val="[Párrafo básico]"/>
    <w:basedOn w:val="Normal"/>
    <w:uiPriority w:val="99"/>
    <w:rsid w:val="000D0580"/>
    <w:pPr>
      <w:autoSpaceDE w:val="0"/>
      <w:autoSpaceDN w:val="0"/>
      <w:adjustRightInd w:val="0"/>
      <w:spacing w:after="0" w:line="288" w:lineRule="auto"/>
      <w:textAlignment w:val="center"/>
    </w:pPr>
    <w:rPr>
      <w:rFonts w:ascii="Minion Pro" w:hAnsi="Minion Pro" w:cs="Minion Pro"/>
      <w:color w:val="000000"/>
      <w:sz w:val="24"/>
      <w:szCs w:val="24"/>
      <w:lang w:val="es-ES_tradnl"/>
    </w:rPr>
  </w:style>
  <w:style w:type="paragraph" w:styleId="NormalWeb">
    <w:name w:val="Normal (Web)"/>
    <w:basedOn w:val="Normal"/>
    <w:uiPriority w:val="99"/>
    <w:rsid w:val="00AB7634"/>
    <w:pPr>
      <w:spacing w:before="100" w:beforeAutospacing="1" w:after="100" w:afterAutospacing="1" w:line="240" w:lineRule="auto"/>
    </w:pPr>
    <w:rPr>
      <w:sz w:val="24"/>
      <w:szCs w:val="24"/>
      <w:lang w:eastAsia="es-ES"/>
    </w:rPr>
  </w:style>
  <w:style w:type="paragraph" w:styleId="Prrafodelista">
    <w:name w:val="List Paragraph"/>
    <w:aliases w:val="Bolita,BOLADEF,List Paragraph,BOLA,Párrafo de lista21,LISTA,List Paragraph1,Betulia Título 1,Bullet List,FooterText,numbered,Paragraphe de liste1,lp1,Guión,Titulo 8,TITULO1REQ,Guia 1,Párrafo de lista4,Párrafo de lista5,Ha,titulo 3,HOJA"/>
    <w:basedOn w:val="Normal"/>
    <w:link w:val="PrrafodelistaCar"/>
    <w:uiPriority w:val="34"/>
    <w:qFormat/>
    <w:rsid w:val="00981487"/>
    <w:pPr>
      <w:spacing w:after="0" w:line="240" w:lineRule="auto"/>
      <w:ind w:left="720"/>
      <w:contextualSpacing/>
    </w:pPr>
    <w:rPr>
      <w:rFonts w:ascii="Times New Roman" w:eastAsia="Times New Roman" w:hAnsi="Times New Roman" w:cs="Times New Roman"/>
      <w:sz w:val="24"/>
      <w:szCs w:val="24"/>
      <w:lang w:val="es-CO" w:eastAsia="es-CO"/>
    </w:rPr>
  </w:style>
  <w:style w:type="table" w:customStyle="1" w:styleId="Tablaconcuadrcula1">
    <w:name w:val="Tabla con cuadrícula1"/>
    <w:basedOn w:val="Tablanormal"/>
    <w:next w:val="Tablaconcuadrcula"/>
    <w:uiPriority w:val="59"/>
    <w:rsid w:val="00D744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locked/>
    <w:rsid w:val="00D74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458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D45806"/>
  </w:style>
  <w:style w:type="character" w:customStyle="1" w:styleId="eop">
    <w:name w:val="eop"/>
    <w:basedOn w:val="Fuentedeprrafopredeter"/>
    <w:rsid w:val="00D45806"/>
  </w:style>
  <w:style w:type="character" w:customStyle="1" w:styleId="PrrafodelistaCar">
    <w:name w:val="Párrafo de lista Car"/>
    <w:aliases w:val="Bolita Car,BOLADEF Car,List Paragraph Car,BOLA Car,Párrafo de lista21 Car,LISTA Car,List Paragraph1 Car,Betulia Título 1 Car,Bullet List Car,FooterText Car,numbered Car,Paragraphe de liste1 Car,lp1 Car,Guión Car,Titulo 8 Car,Ha Car"/>
    <w:link w:val="Prrafodelista"/>
    <w:uiPriority w:val="34"/>
    <w:qFormat/>
    <w:locked/>
    <w:rsid w:val="00D45806"/>
    <w:rPr>
      <w:rFonts w:ascii="Times New Roman" w:eastAsia="Times New Roman" w:hAnsi="Times New Roman"/>
      <w:sz w:val="24"/>
      <w:szCs w:val="24"/>
    </w:rPr>
  </w:style>
  <w:style w:type="character" w:customStyle="1" w:styleId="Ttulo1Car">
    <w:name w:val="Título 1 Car"/>
    <w:basedOn w:val="Fuentedeprrafopredeter"/>
    <w:link w:val="Ttulo1"/>
    <w:rsid w:val="00E54DA8"/>
    <w:rPr>
      <w:rFonts w:asciiTheme="majorHAnsi" w:eastAsiaTheme="majorEastAsia" w:hAnsiTheme="majorHAnsi" w:cstheme="majorBidi"/>
      <w:color w:val="2F5496" w:themeColor="accent1" w:themeShade="BF"/>
      <w:sz w:val="32"/>
      <w:szCs w:val="32"/>
      <w:lang w:val="es-ES" w:eastAsia="en-US"/>
    </w:rPr>
  </w:style>
  <w:style w:type="paragraph" w:styleId="Textoindependiente">
    <w:name w:val="Body Text"/>
    <w:basedOn w:val="Normal"/>
    <w:link w:val="TextoindependienteCar"/>
    <w:uiPriority w:val="1"/>
    <w:unhideWhenUsed/>
    <w:qFormat/>
    <w:rsid w:val="00E54DA8"/>
    <w:pPr>
      <w:widowControl w:val="0"/>
      <w:autoSpaceDE w:val="0"/>
      <w:autoSpaceDN w:val="0"/>
      <w:spacing w:after="0" w:line="240" w:lineRule="auto"/>
    </w:pPr>
    <w:rPr>
      <w:rFonts w:ascii="Times New Roman" w:eastAsia="Times New Roman" w:hAnsi="Times New Roman" w:cs="Times New Roman"/>
    </w:rPr>
  </w:style>
  <w:style w:type="character" w:customStyle="1" w:styleId="TextoindependienteCar">
    <w:name w:val="Texto independiente Car"/>
    <w:basedOn w:val="Fuentedeprrafopredeter"/>
    <w:link w:val="Textoindependiente"/>
    <w:uiPriority w:val="1"/>
    <w:rsid w:val="00E54DA8"/>
    <w:rPr>
      <w:rFonts w:ascii="Times New Roman" w:eastAsia="Times New Roman" w:hAnsi="Times New Roman"/>
      <w:sz w:val="22"/>
      <w:szCs w:val="22"/>
      <w:lang w:val="es-ES" w:eastAsia="en-US"/>
    </w:rPr>
  </w:style>
  <w:style w:type="character" w:styleId="nfasis">
    <w:name w:val="Emphasis"/>
    <w:basedOn w:val="Fuentedeprrafopredeter"/>
    <w:qFormat/>
    <w:locked/>
    <w:rsid w:val="00E54D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421">
      <w:bodyDiv w:val="1"/>
      <w:marLeft w:val="0"/>
      <w:marRight w:val="0"/>
      <w:marTop w:val="0"/>
      <w:marBottom w:val="0"/>
      <w:divBdr>
        <w:top w:val="none" w:sz="0" w:space="0" w:color="auto"/>
        <w:left w:val="none" w:sz="0" w:space="0" w:color="auto"/>
        <w:bottom w:val="none" w:sz="0" w:space="0" w:color="auto"/>
        <w:right w:val="none" w:sz="0" w:space="0" w:color="auto"/>
      </w:divBdr>
    </w:div>
    <w:div w:id="146557548">
      <w:bodyDiv w:val="1"/>
      <w:marLeft w:val="0"/>
      <w:marRight w:val="0"/>
      <w:marTop w:val="0"/>
      <w:marBottom w:val="0"/>
      <w:divBdr>
        <w:top w:val="none" w:sz="0" w:space="0" w:color="auto"/>
        <w:left w:val="none" w:sz="0" w:space="0" w:color="auto"/>
        <w:bottom w:val="none" w:sz="0" w:space="0" w:color="auto"/>
        <w:right w:val="none" w:sz="0" w:space="0" w:color="auto"/>
      </w:divBdr>
      <w:divsChild>
        <w:div w:id="1731879311">
          <w:marLeft w:val="0"/>
          <w:marRight w:val="0"/>
          <w:marTop w:val="0"/>
          <w:marBottom w:val="0"/>
          <w:divBdr>
            <w:top w:val="none" w:sz="0" w:space="0" w:color="auto"/>
            <w:left w:val="none" w:sz="0" w:space="0" w:color="auto"/>
            <w:bottom w:val="none" w:sz="0" w:space="0" w:color="auto"/>
            <w:right w:val="none" w:sz="0" w:space="0" w:color="auto"/>
          </w:divBdr>
        </w:div>
        <w:div w:id="1166550833">
          <w:marLeft w:val="0"/>
          <w:marRight w:val="0"/>
          <w:marTop w:val="0"/>
          <w:marBottom w:val="0"/>
          <w:divBdr>
            <w:top w:val="none" w:sz="0" w:space="0" w:color="auto"/>
            <w:left w:val="none" w:sz="0" w:space="0" w:color="auto"/>
            <w:bottom w:val="none" w:sz="0" w:space="0" w:color="auto"/>
            <w:right w:val="none" w:sz="0" w:space="0" w:color="auto"/>
          </w:divBdr>
        </w:div>
      </w:divsChild>
    </w:div>
    <w:div w:id="216554491">
      <w:bodyDiv w:val="1"/>
      <w:marLeft w:val="0"/>
      <w:marRight w:val="0"/>
      <w:marTop w:val="0"/>
      <w:marBottom w:val="0"/>
      <w:divBdr>
        <w:top w:val="none" w:sz="0" w:space="0" w:color="auto"/>
        <w:left w:val="none" w:sz="0" w:space="0" w:color="auto"/>
        <w:bottom w:val="none" w:sz="0" w:space="0" w:color="auto"/>
        <w:right w:val="none" w:sz="0" w:space="0" w:color="auto"/>
      </w:divBdr>
    </w:div>
    <w:div w:id="228347614">
      <w:bodyDiv w:val="1"/>
      <w:marLeft w:val="0"/>
      <w:marRight w:val="0"/>
      <w:marTop w:val="0"/>
      <w:marBottom w:val="0"/>
      <w:divBdr>
        <w:top w:val="none" w:sz="0" w:space="0" w:color="auto"/>
        <w:left w:val="none" w:sz="0" w:space="0" w:color="auto"/>
        <w:bottom w:val="none" w:sz="0" w:space="0" w:color="auto"/>
        <w:right w:val="none" w:sz="0" w:space="0" w:color="auto"/>
      </w:divBdr>
    </w:div>
    <w:div w:id="265623802">
      <w:bodyDiv w:val="1"/>
      <w:marLeft w:val="0"/>
      <w:marRight w:val="0"/>
      <w:marTop w:val="0"/>
      <w:marBottom w:val="0"/>
      <w:divBdr>
        <w:top w:val="none" w:sz="0" w:space="0" w:color="auto"/>
        <w:left w:val="none" w:sz="0" w:space="0" w:color="auto"/>
        <w:bottom w:val="none" w:sz="0" w:space="0" w:color="auto"/>
        <w:right w:val="none" w:sz="0" w:space="0" w:color="auto"/>
      </w:divBdr>
    </w:div>
    <w:div w:id="267740908">
      <w:bodyDiv w:val="1"/>
      <w:marLeft w:val="0"/>
      <w:marRight w:val="0"/>
      <w:marTop w:val="0"/>
      <w:marBottom w:val="0"/>
      <w:divBdr>
        <w:top w:val="none" w:sz="0" w:space="0" w:color="auto"/>
        <w:left w:val="none" w:sz="0" w:space="0" w:color="auto"/>
        <w:bottom w:val="none" w:sz="0" w:space="0" w:color="auto"/>
        <w:right w:val="none" w:sz="0" w:space="0" w:color="auto"/>
      </w:divBdr>
      <w:divsChild>
        <w:div w:id="1683819815">
          <w:marLeft w:val="0"/>
          <w:marRight w:val="0"/>
          <w:marTop w:val="0"/>
          <w:marBottom w:val="0"/>
          <w:divBdr>
            <w:top w:val="none" w:sz="0" w:space="0" w:color="auto"/>
            <w:left w:val="none" w:sz="0" w:space="0" w:color="auto"/>
            <w:bottom w:val="none" w:sz="0" w:space="0" w:color="auto"/>
            <w:right w:val="none" w:sz="0" w:space="0" w:color="auto"/>
          </w:divBdr>
          <w:divsChild>
            <w:div w:id="42862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272805">
      <w:bodyDiv w:val="1"/>
      <w:marLeft w:val="0"/>
      <w:marRight w:val="0"/>
      <w:marTop w:val="0"/>
      <w:marBottom w:val="0"/>
      <w:divBdr>
        <w:top w:val="none" w:sz="0" w:space="0" w:color="auto"/>
        <w:left w:val="none" w:sz="0" w:space="0" w:color="auto"/>
        <w:bottom w:val="none" w:sz="0" w:space="0" w:color="auto"/>
        <w:right w:val="none" w:sz="0" w:space="0" w:color="auto"/>
      </w:divBdr>
      <w:divsChild>
        <w:div w:id="265357853">
          <w:marLeft w:val="0"/>
          <w:marRight w:val="0"/>
          <w:marTop w:val="0"/>
          <w:marBottom w:val="0"/>
          <w:divBdr>
            <w:top w:val="none" w:sz="0" w:space="0" w:color="auto"/>
            <w:left w:val="none" w:sz="0" w:space="0" w:color="auto"/>
            <w:bottom w:val="none" w:sz="0" w:space="0" w:color="auto"/>
            <w:right w:val="none" w:sz="0" w:space="0" w:color="auto"/>
          </w:divBdr>
        </w:div>
        <w:div w:id="2123110610">
          <w:marLeft w:val="0"/>
          <w:marRight w:val="0"/>
          <w:marTop w:val="0"/>
          <w:marBottom w:val="0"/>
          <w:divBdr>
            <w:top w:val="none" w:sz="0" w:space="0" w:color="auto"/>
            <w:left w:val="none" w:sz="0" w:space="0" w:color="auto"/>
            <w:bottom w:val="none" w:sz="0" w:space="0" w:color="auto"/>
            <w:right w:val="none" w:sz="0" w:space="0" w:color="auto"/>
          </w:divBdr>
        </w:div>
        <w:div w:id="1050225427">
          <w:marLeft w:val="0"/>
          <w:marRight w:val="0"/>
          <w:marTop w:val="0"/>
          <w:marBottom w:val="0"/>
          <w:divBdr>
            <w:top w:val="none" w:sz="0" w:space="0" w:color="auto"/>
            <w:left w:val="none" w:sz="0" w:space="0" w:color="auto"/>
            <w:bottom w:val="none" w:sz="0" w:space="0" w:color="auto"/>
            <w:right w:val="none" w:sz="0" w:space="0" w:color="auto"/>
          </w:divBdr>
        </w:div>
      </w:divsChild>
    </w:div>
    <w:div w:id="598178165">
      <w:bodyDiv w:val="1"/>
      <w:marLeft w:val="0"/>
      <w:marRight w:val="0"/>
      <w:marTop w:val="0"/>
      <w:marBottom w:val="0"/>
      <w:divBdr>
        <w:top w:val="none" w:sz="0" w:space="0" w:color="auto"/>
        <w:left w:val="none" w:sz="0" w:space="0" w:color="auto"/>
        <w:bottom w:val="none" w:sz="0" w:space="0" w:color="auto"/>
        <w:right w:val="none" w:sz="0" w:space="0" w:color="auto"/>
      </w:divBdr>
      <w:divsChild>
        <w:div w:id="1727684048">
          <w:marLeft w:val="0"/>
          <w:marRight w:val="0"/>
          <w:marTop w:val="0"/>
          <w:marBottom w:val="0"/>
          <w:divBdr>
            <w:top w:val="none" w:sz="0" w:space="0" w:color="auto"/>
            <w:left w:val="none" w:sz="0" w:space="0" w:color="auto"/>
            <w:bottom w:val="none" w:sz="0" w:space="0" w:color="auto"/>
            <w:right w:val="none" w:sz="0" w:space="0" w:color="auto"/>
          </w:divBdr>
          <w:divsChild>
            <w:div w:id="16652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06983">
      <w:bodyDiv w:val="1"/>
      <w:marLeft w:val="0"/>
      <w:marRight w:val="0"/>
      <w:marTop w:val="0"/>
      <w:marBottom w:val="0"/>
      <w:divBdr>
        <w:top w:val="none" w:sz="0" w:space="0" w:color="auto"/>
        <w:left w:val="none" w:sz="0" w:space="0" w:color="auto"/>
        <w:bottom w:val="none" w:sz="0" w:space="0" w:color="auto"/>
        <w:right w:val="none" w:sz="0" w:space="0" w:color="auto"/>
      </w:divBdr>
    </w:div>
    <w:div w:id="789472011">
      <w:bodyDiv w:val="1"/>
      <w:marLeft w:val="0"/>
      <w:marRight w:val="0"/>
      <w:marTop w:val="0"/>
      <w:marBottom w:val="0"/>
      <w:divBdr>
        <w:top w:val="none" w:sz="0" w:space="0" w:color="auto"/>
        <w:left w:val="none" w:sz="0" w:space="0" w:color="auto"/>
        <w:bottom w:val="none" w:sz="0" w:space="0" w:color="auto"/>
        <w:right w:val="none" w:sz="0" w:space="0" w:color="auto"/>
      </w:divBdr>
      <w:divsChild>
        <w:div w:id="1055854011">
          <w:marLeft w:val="0"/>
          <w:marRight w:val="0"/>
          <w:marTop w:val="0"/>
          <w:marBottom w:val="0"/>
          <w:divBdr>
            <w:top w:val="none" w:sz="0" w:space="0" w:color="auto"/>
            <w:left w:val="none" w:sz="0" w:space="0" w:color="auto"/>
            <w:bottom w:val="none" w:sz="0" w:space="0" w:color="auto"/>
            <w:right w:val="none" w:sz="0" w:space="0" w:color="auto"/>
          </w:divBdr>
        </w:div>
        <w:div w:id="1371297615">
          <w:marLeft w:val="0"/>
          <w:marRight w:val="0"/>
          <w:marTop w:val="0"/>
          <w:marBottom w:val="0"/>
          <w:divBdr>
            <w:top w:val="none" w:sz="0" w:space="0" w:color="auto"/>
            <w:left w:val="none" w:sz="0" w:space="0" w:color="auto"/>
            <w:bottom w:val="none" w:sz="0" w:space="0" w:color="auto"/>
            <w:right w:val="none" w:sz="0" w:space="0" w:color="auto"/>
          </w:divBdr>
        </w:div>
        <w:div w:id="192695377">
          <w:marLeft w:val="0"/>
          <w:marRight w:val="0"/>
          <w:marTop w:val="0"/>
          <w:marBottom w:val="0"/>
          <w:divBdr>
            <w:top w:val="none" w:sz="0" w:space="0" w:color="auto"/>
            <w:left w:val="none" w:sz="0" w:space="0" w:color="auto"/>
            <w:bottom w:val="none" w:sz="0" w:space="0" w:color="auto"/>
            <w:right w:val="none" w:sz="0" w:space="0" w:color="auto"/>
          </w:divBdr>
        </w:div>
        <w:div w:id="1450852837">
          <w:marLeft w:val="0"/>
          <w:marRight w:val="0"/>
          <w:marTop w:val="0"/>
          <w:marBottom w:val="0"/>
          <w:divBdr>
            <w:top w:val="none" w:sz="0" w:space="0" w:color="auto"/>
            <w:left w:val="none" w:sz="0" w:space="0" w:color="auto"/>
            <w:bottom w:val="none" w:sz="0" w:space="0" w:color="auto"/>
            <w:right w:val="none" w:sz="0" w:space="0" w:color="auto"/>
          </w:divBdr>
        </w:div>
        <w:div w:id="2105420063">
          <w:marLeft w:val="0"/>
          <w:marRight w:val="0"/>
          <w:marTop w:val="0"/>
          <w:marBottom w:val="0"/>
          <w:divBdr>
            <w:top w:val="none" w:sz="0" w:space="0" w:color="auto"/>
            <w:left w:val="none" w:sz="0" w:space="0" w:color="auto"/>
            <w:bottom w:val="none" w:sz="0" w:space="0" w:color="auto"/>
            <w:right w:val="none" w:sz="0" w:space="0" w:color="auto"/>
          </w:divBdr>
        </w:div>
      </w:divsChild>
    </w:div>
    <w:div w:id="871839173">
      <w:bodyDiv w:val="1"/>
      <w:marLeft w:val="0"/>
      <w:marRight w:val="0"/>
      <w:marTop w:val="0"/>
      <w:marBottom w:val="0"/>
      <w:divBdr>
        <w:top w:val="none" w:sz="0" w:space="0" w:color="auto"/>
        <w:left w:val="none" w:sz="0" w:space="0" w:color="auto"/>
        <w:bottom w:val="none" w:sz="0" w:space="0" w:color="auto"/>
        <w:right w:val="none" w:sz="0" w:space="0" w:color="auto"/>
      </w:divBdr>
    </w:div>
    <w:div w:id="889608591">
      <w:bodyDiv w:val="1"/>
      <w:marLeft w:val="0"/>
      <w:marRight w:val="0"/>
      <w:marTop w:val="0"/>
      <w:marBottom w:val="0"/>
      <w:divBdr>
        <w:top w:val="none" w:sz="0" w:space="0" w:color="auto"/>
        <w:left w:val="none" w:sz="0" w:space="0" w:color="auto"/>
        <w:bottom w:val="none" w:sz="0" w:space="0" w:color="auto"/>
        <w:right w:val="none" w:sz="0" w:space="0" w:color="auto"/>
      </w:divBdr>
    </w:div>
    <w:div w:id="1013459145">
      <w:bodyDiv w:val="1"/>
      <w:marLeft w:val="0"/>
      <w:marRight w:val="0"/>
      <w:marTop w:val="0"/>
      <w:marBottom w:val="0"/>
      <w:divBdr>
        <w:top w:val="none" w:sz="0" w:space="0" w:color="auto"/>
        <w:left w:val="none" w:sz="0" w:space="0" w:color="auto"/>
        <w:bottom w:val="none" w:sz="0" w:space="0" w:color="auto"/>
        <w:right w:val="none" w:sz="0" w:space="0" w:color="auto"/>
      </w:divBdr>
      <w:divsChild>
        <w:div w:id="719592295">
          <w:marLeft w:val="0"/>
          <w:marRight w:val="0"/>
          <w:marTop w:val="0"/>
          <w:marBottom w:val="0"/>
          <w:divBdr>
            <w:top w:val="none" w:sz="0" w:space="0" w:color="auto"/>
            <w:left w:val="none" w:sz="0" w:space="0" w:color="auto"/>
            <w:bottom w:val="none" w:sz="0" w:space="0" w:color="auto"/>
            <w:right w:val="none" w:sz="0" w:space="0" w:color="auto"/>
          </w:divBdr>
          <w:divsChild>
            <w:div w:id="63336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343497">
      <w:bodyDiv w:val="1"/>
      <w:marLeft w:val="0"/>
      <w:marRight w:val="0"/>
      <w:marTop w:val="0"/>
      <w:marBottom w:val="0"/>
      <w:divBdr>
        <w:top w:val="none" w:sz="0" w:space="0" w:color="auto"/>
        <w:left w:val="none" w:sz="0" w:space="0" w:color="auto"/>
        <w:bottom w:val="none" w:sz="0" w:space="0" w:color="auto"/>
        <w:right w:val="none" w:sz="0" w:space="0" w:color="auto"/>
      </w:divBdr>
    </w:div>
    <w:div w:id="1377706029">
      <w:bodyDiv w:val="1"/>
      <w:marLeft w:val="0"/>
      <w:marRight w:val="0"/>
      <w:marTop w:val="0"/>
      <w:marBottom w:val="0"/>
      <w:divBdr>
        <w:top w:val="none" w:sz="0" w:space="0" w:color="auto"/>
        <w:left w:val="none" w:sz="0" w:space="0" w:color="auto"/>
        <w:bottom w:val="none" w:sz="0" w:space="0" w:color="auto"/>
        <w:right w:val="none" w:sz="0" w:space="0" w:color="auto"/>
      </w:divBdr>
    </w:div>
    <w:div w:id="1565024170">
      <w:bodyDiv w:val="1"/>
      <w:marLeft w:val="0"/>
      <w:marRight w:val="0"/>
      <w:marTop w:val="0"/>
      <w:marBottom w:val="0"/>
      <w:divBdr>
        <w:top w:val="none" w:sz="0" w:space="0" w:color="auto"/>
        <w:left w:val="none" w:sz="0" w:space="0" w:color="auto"/>
        <w:bottom w:val="none" w:sz="0" w:space="0" w:color="auto"/>
        <w:right w:val="none" w:sz="0" w:space="0" w:color="auto"/>
      </w:divBdr>
      <w:divsChild>
        <w:div w:id="1657807013">
          <w:marLeft w:val="0"/>
          <w:marRight w:val="0"/>
          <w:marTop w:val="0"/>
          <w:marBottom w:val="0"/>
          <w:divBdr>
            <w:top w:val="none" w:sz="0" w:space="0" w:color="auto"/>
            <w:left w:val="none" w:sz="0" w:space="0" w:color="auto"/>
            <w:bottom w:val="none" w:sz="0" w:space="0" w:color="auto"/>
            <w:right w:val="none" w:sz="0" w:space="0" w:color="auto"/>
          </w:divBdr>
          <w:divsChild>
            <w:div w:id="50548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227428">
      <w:bodyDiv w:val="1"/>
      <w:marLeft w:val="0"/>
      <w:marRight w:val="0"/>
      <w:marTop w:val="0"/>
      <w:marBottom w:val="0"/>
      <w:divBdr>
        <w:top w:val="none" w:sz="0" w:space="0" w:color="auto"/>
        <w:left w:val="none" w:sz="0" w:space="0" w:color="auto"/>
        <w:bottom w:val="none" w:sz="0" w:space="0" w:color="auto"/>
        <w:right w:val="none" w:sz="0" w:space="0" w:color="auto"/>
      </w:divBdr>
    </w:div>
    <w:div w:id="1623029570">
      <w:bodyDiv w:val="1"/>
      <w:marLeft w:val="0"/>
      <w:marRight w:val="0"/>
      <w:marTop w:val="0"/>
      <w:marBottom w:val="0"/>
      <w:divBdr>
        <w:top w:val="none" w:sz="0" w:space="0" w:color="auto"/>
        <w:left w:val="none" w:sz="0" w:space="0" w:color="auto"/>
        <w:bottom w:val="none" w:sz="0" w:space="0" w:color="auto"/>
        <w:right w:val="none" w:sz="0" w:space="0" w:color="auto"/>
      </w:divBdr>
      <w:divsChild>
        <w:div w:id="33694653">
          <w:marLeft w:val="0"/>
          <w:marRight w:val="0"/>
          <w:marTop w:val="0"/>
          <w:marBottom w:val="0"/>
          <w:divBdr>
            <w:top w:val="none" w:sz="0" w:space="0" w:color="auto"/>
            <w:left w:val="none" w:sz="0" w:space="0" w:color="auto"/>
            <w:bottom w:val="none" w:sz="0" w:space="0" w:color="auto"/>
            <w:right w:val="none" w:sz="0" w:space="0" w:color="auto"/>
          </w:divBdr>
        </w:div>
        <w:div w:id="262567783">
          <w:marLeft w:val="0"/>
          <w:marRight w:val="0"/>
          <w:marTop w:val="0"/>
          <w:marBottom w:val="0"/>
          <w:divBdr>
            <w:top w:val="none" w:sz="0" w:space="0" w:color="auto"/>
            <w:left w:val="none" w:sz="0" w:space="0" w:color="auto"/>
            <w:bottom w:val="none" w:sz="0" w:space="0" w:color="auto"/>
            <w:right w:val="none" w:sz="0" w:space="0" w:color="auto"/>
          </w:divBdr>
        </w:div>
        <w:div w:id="1237789802">
          <w:marLeft w:val="0"/>
          <w:marRight w:val="0"/>
          <w:marTop w:val="0"/>
          <w:marBottom w:val="0"/>
          <w:divBdr>
            <w:top w:val="none" w:sz="0" w:space="0" w:color="auto"/>
            <w:left w:val="none" w:sz="0" w:space="0" w:color="auto"/>
            <w:bottom w:val="none" w:sz="0" w:space="0" w:color="auto"/>
            <w:right w:val="none" w:sz="0" w:space="0" w:color="auto"/>
          </w:divBdr>
        </w:div>
      </w:divsChild>
    </w:div>
    <w:div w:id="1691567286">
      <w:bodyDiv w:val="1"/>
      <w:marLeft w:val="0"/>
      <w:marRight w:val="0"/>
      <w:marTop w:val="0"/>
      <w:marBottom w:val="0"/>
      <w:divBdr>
        <w:top w:val="none" w:sz="0" w:space="0" w:color="auto"/>
        <w:left w:val="none" w:sz="0" w:space="0" w:color="auto"/>
        <w:bottom w:val="none" w:sz="0" w:space="0" w:color="auto"/>
        <w:right w:val="none" w:sz="0" w:space="0" w:color="auto"/>
      </w:divBdr>
    </w:div>
    <w:div w:id="18398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2.jpeg"/></Relationships>
</file>

<file path=word/_rels/header1.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FFEE5-8138-4A6F-B491-8F5056F7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8645</TotalTime>
  <Pages>12</Pages>
  <Words>5926</Words>
  <Characters>32596</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IDIPRON</Company>
  <LinksUpToDate>false</LinksUpToDate>
  <CharactersWithSpaces>38446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subject/>
  <dc:creator>VicenteC</dc:creator>
  <cp:keywords/>
  <cp:lastModifiedBy>Sandra Milena Tovar Pulido</cp:lastModifiedBy>
  <cp:revision>264</cp:revision>
  <cp:lastPrinted>2016-01-06T16:54:00Z</cp:lastPrinted>
  <dcterms:created xsi:type="dcterms:W3CDTF">2023-03-29T03:13:00Z</dcterms:created>
  <dcterms:modified xsi:type="dcterms:W3CDTF">2024-11-01T15:49:00Z</dcterms:modified>
</cp:coreProperties>
</file>